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789C" w:rsidRDefault="0059785E">
      <w:r>
        <w:rPr>
          <w:noProof/>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342900</wp:posOffset>
                </wp:positionV>
                <wp:extent cx="6985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5E" w:rsidRPr="006807E1" w:rsidRDefault="0059785E" w:rsidP="003A2991">
                            <w:pPr>
                              <w:jc w:val="center"/>
                              <w:rPr>
                                <w:rFonts w:cs="Arial"/>
                                <w:color w:val="808080" w:themeColor="background1" w:themeShade="80"/>
                                <w:sz w:val="18"/>
                                <w:szCs w:val="18"/>
                              </w:rPr>
                            </w:pPr>
                            <w:r w:rsidRPr="006807E1">
                              <w:rPr>
                                <w:rFonts w:cs="Arial"/>
                                <w:color w:val="808080" w:themeColor="background1" w:themeShade="80"/>
                                <w:sz w:val="18"/>
                                <w:szCs w:val="18"/>
                              </w:rPr>
                              <w:t>Feb. 2015</w:t>
                            </w:r>
                          </w:p>
                          <w:p w:rsidR="0059785E" w:rsidRPr="006807E1" w:rsidRDefault="0059785E" w:rsidP="003A2991">
                            <w:pPr>
                              <w:jc w:val="center"/>
                              <w:rPr>
                                <w:rFonts w:cs="Arial"/>
                                <w:color w:val="808080" w:themeColor="background1" w:themeShade="80"/>
                                <w:sz w:val="18"/>
                                <w:szCs w:val="18"/>
                              </w:rPr>
                            </w:pPr>
                            <w:r w:rsidRPr="006807E1">
                              <w:rPr>
                                <w:rFonts w:cs="Arial"/>
                                <w:color w:val="808080" w:themeColor="background1" w:themeShade="80"/>
                                <w:sz w:val="18"/>
                                <w:szCs w:val="18"/>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5pt;margin-top:27pt;width: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DbqgIAAKg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" filled="f" stroked="f">
                <v:textbox inset="0,0,0,0">
                  <w:txbxContent>
                    <w:p w:rsidR="0059785E" w:rsidRPr="006807E1" w:rsidRDefault="0059785E" w:rsidP="003A2991">
                      <w:pPr>
                        <w:jc w:val="center"/>
                        <w:rPr>
                          <w:rFonts w:cs="Arial"/>
                          <w:color w:val="808080" w:themeColor="background1" w:themeShade="80"/>
                          <w:sz w:val="18"/>
                          <w:szCs w:val="18"/>
                        </w:rPr>
                      </w:pPr>
                      <w:r w:rsidRPr="006807E1">
                        <w:rPr>
                          <w:rFonts w:cs="Arial"/>
                          <w:color w:val="808080" w:themeColor="background1" w:themeShade="80"/>
                          <w:sz w:val="18"/>
                          <w:szCs w:val="18"/>
                        </w:rPr>
                        <w:t>Feb. 2015</w:t>
                      </w:r>
                    </w:p>
                    <w:p w:rsidR="0059785E" w:rsidRPr="006807E1" w:rsidRDefault="0059785E" w:rsidP="003A2991">
                      <w:pPr>
                        <w:jc w:val="center"/>
                        <w:rPr>
                          <w:rFonts w:cs="Arial"/>
                          <w:color w:val="808080" w:themeColor="background1" w:themeShade="80"/>
                          <w:sz w:val="18"/>
                          <w:szCs w:val="18"/>
                        </w:rPr>
                      </w:pPr>
                      <w:r w:rsidRPr="006807E1">
                        <w:rPr>
                          <w:rFonts w:cs="Arial"/>
                          <w:color w:val="808080" w:themeColor="background1" w:themeShade="80"/>
                          <w:sz w:val="18"/>
                          <w:szCs w:val="18"/>
                        </w:rPr>
                        <w:t>Version</w:t>
                      </w:r>
                    </w:p>
                  </w:txbxContent>
                </v:textbox>
              </v:shape>
            </w:pict>
          </mc:Fallback>
        </mc:AlternateContent>
      </w:r>
      <w:r w:rsidR="00DB6F35">
        <w:rPr>
          <w:noProof/>
        </w:rPr>
        <mc:AlternateContent>
          <mc:Choice Requires="wps">
            <w:drawing>
              <wp:anchor distT="0" distB="0" distL="114300" distR="114300" simplePos="0" relativeHeight="251657728" behindDoc="0" locked="0" layoutInCell="1" allowOverlap="1">
                <wp:simplePos x="0" y="0"/>
                <wp:positionH relativeFrom="column">
                  <wp:posOffset>977900</wp:posOffset>
                </wp:positionH>
                <wp:positionV relativeFrom="paragraph">
                  <wp:posOffset>-706120</wp:posOffset>
                </wp:positionV>
                <wp:extent cx="6623685" cy="106413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064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108" w:type="dxa"/>
                              <w:tblLayout w:type="fixed"/>
                              <w:tblLook w:val="0000" w:firstRow="0" w:lastRow="0" w:firstColumn="0" w:lastColumn="0" w:noHBand="0" w:noVBand="0"/>
                            </w:tblPr>
                            <w:tblGrid>
                              <w:gridCol w:w="4526"/>
                              <w:gridCol w:w="5113"/>
                            </w:tblGrid>
                            <w:tr w:rsidR="00D6792A" w:rsidRPr="000F67CD" w:rsidTr="007B42E4">
                              <w:trPr>
                                <w:trHeight w:val="285"/>
                              </w:trPr>
                              <w:tc>
                                <w:tcPr>
                                  <w:tcW w:w="4526" w:type="dxa"/>
                                </w:tcPr>
                                <w:p w:rsidR="00D6792A" w:rsidRPr="000F67CD" w:rsidRDefault="00D6792A" w:rsidP="007B42E4">
                                  <w:pPr>
                                    <w:pStyle w:val="Heading1"/>
                                    <w:jc w:val="left"/>
                                    <w:rPr>
                                      <w:rFonts w:ascii="Arial" w:hAnsi="Arial" w:cs="Arial"/>
                                      <w:sz w:val="22"/>
                                      <w:szCs w:val="22"/>
                                    </w:rPr>
                                  </w:pPr>
                                  <w:r w:rsidRPr="000F67CD">
                                    <w:rPr>
                                      <w:rFonts w:ascii="Arial" w:hAnsi="Arial" w:cs="Arial"/>
                                      <w:sz w:val="22"/>
                                      <w:szCs w:val="22"/>
                                    </w:rPr>
                                    <w:t>Thông tin sản phẩm</w:t>
                                  </w:r>
                                </w:p>
                              </w:tc>
                              <w:tc>
                                <w:tcPr>
                                  <w:tcW w:w="5113" w:type="dxa"/>
                                </w:tcPr>
                                <w:p w:rsidR="00D6792A" w:rsidRPr="000F67CD" w:rsidRDefault="00D6792A" w:rsidP="007B42E4">
                                  <w:pPr>
                                    <w:jc w:val="right"/>
                                    <w:rPr>
                                      <w:rFonts w:cs="Arial"/>
                                    </w:rPr>
                                  </w:pPr>
                                  <w:r w:rsidRPr="000F67CD">
                                    <w:rPr>
                                      <w:rFonts w:cs="Arial"/>
                                      <w:b/>
                                      <w:bCs/>
                                      <w:color w:val="FFFFFF"/>
                                      <w:highlight w:val="darkGray"/>
                                    </w:rPr>
                                    <w:t>BBEP752</w:t>
                                  </w:r>
                                  <w:r w:rsidRPr="000F67CD">
                                    <w:rPr>
                                      <w:rFonts w:cs="Arial"/>
                                      <w:b/>
                                      <w:bCs/>
                                      <w:color w:val="FFFFFF"/>
                                    </w:rPr>
                                    <w:t xml:space="preserve">                                         </w:t>
                                  </w:r>
                                  <w:r w:rsidRPr="000F67CD">
                                    <w:rPr>
                                      <w:rFonts w:cs="Arial"/>
                                    </w:rPr>
                                    <w:t xml:space="preserve">Trang 1/2       </w:t>
                                  </w:r>
                                </w:p>
                              </w:tc>
                            </w:tr>
                          </w:tbl>
                          <w:p w:rsidR="00D6792A" w:rsidRPr="001419BC" w:rsidRDefault="00D6792A" w:rsidP="00D6792A">
                            <w:pPr>
                              <w:pStyle w:val="Heading2"/>
                              <w:spacing w:before="360"/>
                              <w:jc w:val="left"/>
                              <w:rPr>
                                <w:rFonts w:ascii="Arial" w:hAnsi="Arial" w:cs="Arial"/>
                                <w:sz w:val="60"/>
                                <w:szCs w:val="60"/>
                              </w:rPr>
                            </w:pPr>
                            <w:r w:rsidRPr="001419BC">
                              <w:rPr>
                                <w:rFonts w:ascii="Arial" w:hAnsi="Arial" w:cs="Arial"/>
                                <w:sz w:val="60"/>
                                <w:szCs w:val="60"/>
                              </w:rPr>
                              <w:t>BestBond EP752</w:t>
                            </w:r>
                          </w:p>
                          <w:p w:rsidR="00D6792A" w:rsidRPr="001419BC" w:rsidRDefault="00D6792A" w:rsidP="00D6792A">
                            <w:pPr>
                              <w:rPr>
                                <w:rFonts w:cs="Arial"/>
                              </w:rPr>
                            </w:pPr>
                            <w:r w:rsidRPr="001419BC">
                              <w:rPr>
                                <w:rFonts w:cs="Arial"/>
                              </w:rPr>
                              <w:t>Epoxy kết nối bê tông cũ – mới, hai thành phần</w:t>
                            </w:r>
                          </w:p>
                          <w:p w:rsidR="00D6792A" w:rsidRDefault="00D6792A" w:rsidP="00D6792A">
                            <w:pPr>
                              <w:rPr>
                                <w:rFonts w:cs="Arial"/>
                              </w:rPr>
                            </w:pPr>
                          </w:p>
                          <w:p w:rsidR="00D6792A" w:rsidRPr="001419BC" w:rsidRDefault="00D6792A" w:rsidP="00D6792A">
                            <w:pPr>
                              <w:rPr>
                                <w:rFonts w:cs="Arial"/>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7890"/>
                            </w:tblGrid>
                            <w:tr w:rsidR="00D6792A" w:rsidRPr="001419BC" w:rsidTr="007B42E4">
                              <w:trPr>
                                <w:trHeight w:val="1317"/>
                              </w:trPr>
                              <w:tc>
                                <w:tcPr>
                                  <w:tcW w:w="1698"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pStyle w:val="Heading1"/>
                                    <w:jc w:val="left"/>
                                    <w:rPr>
                                      <w:rFonts w:ascii="Arial" w:hAnsi="Arial" w:cs="Arial"/>
                                      <w:sz w:val="22"/>
                                      <w:szCs w:val="22"/>
                                    </w:rPr>
                                  </w:pPr>
                                  <w:r w:rsidRPr="001419BC">
                                    <w:rPr>
                                      <w:rFonts w:ascii="Arial" w:hAnsi="Arial" w:cs="Arial"/>
                                      <w:sz w:val="22"/>
                                      <w:szCs w:val="22"/>
                                    </w:rPr>
                                    <w:t>Mô tả:</w:t>
                                  </w:r>
                                </w:p>
                              </w:tc>
                              <w:tc>
                                <w:tcPr>
                                  <w:tcW w:w="7890" w:type="dxa"/>
                                  <w:tcBorders>
                                    <w:top w:val="single" w:sz="4" w:space="0" w:color="auto"/>
                                    <w:left w:val="nil"/>
                                    <w:bottom w:val="single" w:sz="4" w:space="0" w:color="auto"/>
                                    <w:right w:val="nil"/>
                                  </w:tcBorders>
                                  <w:tcMar>
                                    <w:top w:w="142" w:type="dxa"/>
                                    <w:left w:w="57" w:type="dxa"/>
                                    <w:bottom w:w="142" w:type="dxa"/>
                                    <w:right w:w="57" w:type="dxa"/>
                                  </w:tcMar>
                                </w:tcPr>
                                <w:p w:rsidR="00D6792A" w:rsidRPr="001419BC" w:rsidRDefault="00D6792A" w:rsidP="007B42E4">
                                  <w:pPr>
                                    <w:pStyle w:val="BodyText3"/>
                                    <w:spacing w:after="0" w:line="300" w:lineRule="exact"/>
                                    <w:jc w:val="both"/>
                                    <w:rPr>
                                      <w:rFonts w:cs="Arial"/>
                                      <w:sz w:val="22"/>
                                      <w:szCs w:val="22"/>
                                    </w:rPr>
                                  </w:pPr>
                                  <w:r w:rsidRPr="001419BC">
                                    <w:rPr>
                                      <w:rFonts w:cs="Arial"/>
                                      <w:sz w:val="22"/>
                                      <w:szCs w:val="22"/>
                                    </w:rPr>
                                    <w:t>BestBond EP752 là chất kết dính epoxy hai thành phần, có độ nhớt thích hợp, là sự kết hợp giữa nhựa epoxy và các khoáng silicate chọn lọc đặc biệt để tạo nên những tính chất cơ hóa lý ưu việt.</w:t>
                                  </w:r>
                                </w:p>
                                <w:p w:rsidR="00D6792A" w:rsidRPr="001419BC" w:rsidRDefault="00D6792A" w:rsidP="007B42E4">
                                  <w:pPr>
                                    <w:pStyle w:val="BodyText3"/>
                                    <w:spacing w:after="0" w:line="300" w:lineRule="exact"/>
                                    <w:jc w:val="both"/>
                                    <w:rPr>
                                      <w:rFonts w:cs="Arial"/>
                                      <w:sz w:val="22"/>
                                      <w:szCs w:val="22"/>
                                    </w:rPr>
                                  </w:pPr>
                                  <w:r w:rsidRPr="001419BC">
                                    <w:rPr>
                                      <w:rFonts w:cs="Arial"/>
                                      <w:sz w:val="22"/>
                                      <w:szCs w:val="22"/>
                                    </w:rPr>
                                    <w:t>Với độ nhớt thích hợp, cho phép thi công dễ dàng, nhanh chóng đối với các bề mặt kết nối bê tông cũ và mới, tiết kiệm thời gian một cách đáng kể.</w:t>
                                  </w:r>
                                </w:p>
                              </w:tc>
                            </w:tr>
                            <w:tr w:rsidR="00D6792A" w:rsidRPr="001419BC" w:rsidTr="007B42E4">
                              <w:trPr>
                                <w:trHeight w:val="1054"/>
                              </w:trPr>
                              <w:tc>
                                <w:tcPr>
                                  <w:tcW w:w="1698" w:type="dxa"/>
                                  <w:tcBorders>
                                    <w:top w:val="single" w:sz="4" w:space="0" w:color="auto"/>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Ứng dụng:</w:t>
                                  </w:r>
                                </w:p>
                              </w:tc>
                              <w:tc>
                                <w:tcPr>
                                  <w:tcW w:w="7890" w:type="dxa"/>
                                  <w:tcBorders>
                                    <w:top w:val="single" w:sz="4" w:space="0" w:color="auto"/>
                                    <w:left w:val="nil"/>
                                    <w:bottom w:val="nil"/>
                                    <w:right w:val="nil"/>
                                  </w:tcBorders>
                                  <w:tcMar>
                                    <w:top w:w="142" w:type="dxa"/>
                                    <w:left w:w="57" w:type="dxa"/>
                                    <w:bottom w:w="142" w:type="dxa"/>
                                    <w:right w:w="57" w:type="dxa"/>
                                  </w:tcMar>
                                </w:tcPr>
                                <w:p w:rsidR="00D6792A" w:rsidRPr="001419BC" w:rsidRDefault="00D6792A" w:rsidP="007B42E4">
                                  <w:pPr>
                                    <w:pStyle w:val="BodyText2"/>
                                    <w:spacing w:after="0" w:line="300" w:lineRule="exact"/>
                                    <w:jc w:val="both"/>
                                    <w:rPr>
                                      <w:rFonts w:cs="Arial"/>
                                    </w:rPr>
                                  </w:pPr>
                                  <w:r w:rsidRPr="001419BC">
                                    <w:rPr>
                                      <w:rFonts w:cs="Arial"/>
                                    </w:rPr>
                                    <w:t>Kết nối vĩnh viễn cho vữa hoặc bê tông mới trộn với: bê tông đã đóng rắn, gạch, đá, thép, hoặc các chất liệu xây dựng khác.</w:t>
                                  </w:r>
                                </w:p>
                                <w:p w:rsidR="00D6792A" w:rsidRPr="001419BC" w:rsidRDefault="00D6792A" w:rsidP="007B42E4">
                                  <w:pPr>
                                    <w:pStyle w:val="BodyText2"/>
                                    <w:spacing w:after="0" w:line="300" w:lineRule="exact"/>
                                    <w:jc w:val="both"/>
                                    <w:rPr>
                                      <w:rFonts w:cs="Arial"/>
                                    </w:rPr>
                                  </w:pPr>
                                  <w:r w:rsidRPr="001419BC">
                                    <w:rPr>
                                      <w:rFonts w:cs="Arial"/>
                                    </w:rPr>
                                    <w:t>Sản phẩm này cũng được dùng để trám các vết nứt chân chim , và dùng như lớp bảo vệ cho các bộ phận kết cấu thép ...</w:t>
                                  </w:r>
                                </w:p>
                              </w:tc>
                            </w:tr>
                            <w:tr w:rsidR="00D6792A" w:rsidRPr="001419BC" w:rsidTr="007B42E4">
                              <w:trPr>
                                <w:trHeight w:val="1832"/>
                              </w:trPr>
                              <w:tc>
                                <w:tcPr>
                                  <w:tcW w:w="1698"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Ưu điểm:</w:t>
                                  </w:r>
                                </w:p>
                              </w:tc>
                              <w:tc>
                                <w:tcPr>
                                  <w:tcW w:w="7890" w:type="dxa"/>
                                  <w:tcBorders>
                                    <w:top w:val="single" w:sz="4" w:space="0" w:color="auto"/>
                                    <w:left w:val="nil"/>
                                    <w:bottom w:val="single" w:sz="4" w:space="0" w:color="auto"/>
                                    <w:right w:val="nil"/>
                                  </w:tcBorders>
                                  <w:tcMar>
                                    <w:top w:w="142" w:type="dxa"/>
                                    <w:left w:w="57" w:type="dxa"/>
                                    <w:bottom w:w="142" w:type="dxa"/>
                                    <w:right w:w="57" w:type="dxa"/>
                                  </w:tcMar>
                                </w:tcPr>
                                <w:p w:rsidR="00D6792A" w:rsidRPr="001419BC" w:rsidRDefault="00D6792A" w:rsidP="007B42E4">
                                  <w:pPr>
                                    <w:spacing w:line="300" w:lineRule="exact"/>
                                    <w:ind w:left="57"/>
                                    <w:jc w:val="both"/>
                                    <w:rPr>
                                      <w:rFonts w:cs="Arial"/>
                                    </w:rPr>
                                  </w:pPr>
                                  <w:r w:rsidRPr="001419BC">
                                    <w:rPr>
                                      <w:rFonts w:cs="Arial"/>
                                    </w:rPr>
                                    <w:t>BestBond EP752 tạo lớp kết nối mà cường độ kéo của nó cao hơn cường độ kéo của bê tông rất nhiều. Ngoài ra nó còn có các ưu điểm khác:</w:t>
                                  </w:r>
                                </w:p>
                                <w:p w:rsidR="00D6792A" w:rsidRPr="001419BC" w:rsidRDefault="00D6792A" w:rsidP="00D6792A">
                                  <w:pPr>
                                    <w:numPr>
                                      <w:ilvl w:val="0"/>
                                      <w:numId w:val="6"/>
                                    </w:numPr>
                                    <w:spacing w:line="300" w:lineRule="exact"/>
                                    <w:jc w:val="both"/>
                                    <w:rPr>
                                      <w:rFonts w:cs="Arial"/>
                                    </w:rPr>
                                  </w:pPr>
                                  <w:r w:rsidRPr="001419BC">
                                    <w:rPr>
                                      <w:rFonts w:cs="Arial"/>
                                    </w:rPr>
                                    <w:t>Dễ thi công</w:t>
                                  </w:r>
                                </w:p>
                                <w:p w:rsidR="00D6792A" w:rsidRPr="001419BC" w:rsidRDefault="00D6792A" w:rsidP="00D6792A">
                                  <w:pPr>
                                    <w:numPr>
                                      <w:ilvl w:val="0"/>
                                      <w:numId w:val="6"/>
                                    </w:numPr>
                                    <w:spacing w:line="300" w:lineRule="exact"/>
                                    <w:jc w:val="both"/>
                                    <w:rPr>
                                      <w:rFonts w:cs="Arial"/>
                                    </w:rPr>
                                  </w:pPr>
                                  <w:r w:rsidRPr="001419BC">
                                    <w:rPr>
                                      <w:rFonts w:cs="Arial"/>
                                    </w:rPr>
                                    <w:t>Không dung môi, không bị tác động bởi độ ẩm</w:t>
                                  </w:r>
                                </w:p>
                                <w:p w:rsidR="00D6792A" w:rsidRPr="001419BC" w:rsidRDefault="00D6792A" w:rsidP="00D6792A">
                                  <w:pPr>
                                    <w:numPr>
                                      <w:ilvl w:val="0"/>
                                      <w:numId w:val="6"/>
                                    </w:numPr>
                                    <w:spacing w:line="300" w:lineRule="exact"/>
                                    <w:jc w:val="both"/>
                                    <w:rPr>
                                      <w:rFonts w:cs="Arial"/>
                                    </w:rPr>
                                  </w:pPr>
                                  <w:r w:rsidRPr="001419BC">
                                    <w:rPr>
                                      <w:rFonts w:cs="Arial"/>
                                    </w:rPr>
                                    <w:t>Thi công ở nhiệt độ thấp</w:t>
                                  </w:r>
                                </w:p>
                                <w:p w:rsidR="00D6792A" w:rsidRPr="001419BC" w:rsidRDefault="00D6792A" w:rsidP="00D6792A">
                                  <w:pPr>
                                    <w:numPr>
                                      <w:ilvl w:val="0"/>
                                      <w:numId w:val="6"/>
                                    </w:numPr>
                                    <w:spacing w:line="300" w:lineRule="exact"/>
                                    <w:jc w:val="both"/>
                                    <w:rPr>
                                      <w:rFonts w:cs="Arial"/>
                                    </w:rPr>
                                  </w:pPr>
                                  <w:r w:rsidRPr="001419BC">
                                    <w:rPr>
                                      <w:rFonts w:cs="Arial"/>
                                    </w:rPr>
                                    <w:t>Cường độ kéo cao</w:t>
                                  </w:r>
                                </w:p>
                              </w:tc>
                            </w:tr>
                          </w:tbl>
                          <w:p w:rsidR="00D6792A" w:rsidRPr="001419BC" w:rsidRDefault="00D6792A" w:rsidP="00D6792A">
                            <w:pPr>
                              <w:pStyle w:val="Caption"/>
                              <w:spacing w:before="240" w:after="120"/>
                              <w:rPr>
                                <w:rFonts w:ascii="Arial" w:hAnsi="Arial" w:cs="Arial"/>
                                <w:sz w:val="22"/>
                                <w:szCs w:val="22"/>
                              </w:rPr>
                            </w:pPr>
                            <w:r w:rsidRPr="001419BC">
                              <w:rPr>
                                <w:rFonts w:ascii="Arial" w:hAnsi="Arial" w:cs="Arial"/>
                                <w:sz w:val="22"/>
                                <w:szCs w:val="22"/>
                              </w:rPr>
                              <w:t>Thông số kỹ thuật:</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7015"/>
                            </w:tblGrid>
                            <w:tr w:rsidR="00D6792A" w:rsidRPr="001419BC" w:rsidTr="007B42E4">
                              <w:trPr>
                                <w:trHeight w:val="369"/>
                              </w:trPr>
                              <w:tc>
                                <w:tcPr>
                                  <w:tcW w:w="2573"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pStyle w:val="Heading1"/>
                                    <w:jc w:val="left"/>
                                    <w:rPr>
                                      <w:rFonts w:ascii="Arial" w:hAnsi="Arial" w:cs="Arial"/>
                                      <w:sz w:val="22"/>
                                      <w:szCs w:val="22"/>
                                    </w:rPr>
                                  </w:pPr>
                                  <w:r w:rsidRPr="001419BC">
                                    <w:rPr>
                                      <w:rFonts w:ascii="Arial" w:hAnsi="Arial" w:cs="Arial"/>
                                      <w:sz w:val="22"/>
                                      <w:szCs w:val="22"/>
                                    </w:rPr>
                                    <w:t>Đóng gói:</w:t>
                                  </w:r>
                                </w:p>
                              </w:tc>
                              <w:tc>
                                <w:tcPr>
                                  <w:tcW w:w="7015"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1; 5 kg/ bộ.</w:t>
                                  </w:r>
                                </w:p>
                              </w:tc>
                            </w:tr>
                            <w:tr w:rsidR="00D6792A" w:rsidRPr="001419BC" w:rsidTr="007B42E4">
                              <w:trPr>
                                <w:trHeight w:val="461"/>
                              </w:trPr>
                              <w:tc>
                                <w:tcPr>
                                  <w:tcW w:w="2573" w:type="dxa"/>
                                  <w:tcBorders>
                                    <w:top w:val="nil"/>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pStyle w:val="Heading1"/>
                                    <w:jc w:val="left"/>
                                    <w:rPr>
                                      <w:rFonts w:ascii="Arial" w:hAnsi="Arial" w:cs="Arial"/>
                                      <w:sz w:val="22"/>
                                      <w:szCs w:val="22"/>
                                    </w:rPr>
                                  </w:pPr>
                                  <w:r w:rsidRPr="001419BC">
                                    <w:rPr>
                                      <w:rFonts w:ascii="Arial" w:hAnsi="Arial" w:cs="Arial"/>
                                      <w:sz w:val="22"/>
                                      <w:szCs w:val="22"/>
                                    </w:rPr>
                                    <w:t>Thời gian bảo quản:</w:t>
                                  </w:r>
                                </w:p>
                              </w:tc>
                              <w:tc>
                                <w:tcPr>
                                  <w:tcW w:w="7015" w:type="dxa"/>
                                  <w:tcBorders>
                                    <w:top w:val="nil"/>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12 tháng khi chưa mở và lưu trữ nơi khô ráo, thoáng mát và nhiệt độ môi trường trên 0</w:t>
                                  </w:r>
                                  <w:r w:rsidRPr="001419BC">
                                    <w:rPr>
                                      <w:rFonts w:cs="Arial"/>
                                      <w:vertAlign w:val="superscript"/>
                                    </w:rPr>
                                    <w:t>0</w:t>
                                  </w:r>
                                  <w:r w:rsidRPr="001419BC">
                                    <w:rPr>
                                      <w:rFonts w:cs="Arial"/>
                                    </w:rPr>
                                    <w:t>C và dưới 35</w:t>
                                  </w:r>
                                  <w:r w:rsidRPr="001419BC">
                                    <w:rPr>
                                      <w:rFonts w:cs="Arial"/>
                                      <w:vertAlign w:val="superscript"/>
                                    </w:rPr>
                                    <w:t>0</w:t>
                                  </w:r>
                                  <w:r w:rsidRPr="001419BC">
                                    <w:rPr>
                                      <w:rFonts w:cs="Arial"/>
                                    </w:rPr>
                                    <w:t>C</w:t>
                                  </w:r>
                                </w:p>
                              </w:tc>
                            </w:tr>
                            <w:tr w:rsidR="00D6792A" w:rsidRPr="001419BC" w:rsidTr="007B42E4">
                              <w:trPr>
                                <w:trHeight w:val="192"/>
                              </w:trPr>
                              <w:tc>
                                <w:tcPr>
                                  <w:tcW w:w="2573" w:type="dxa"/>
                                  <w:tcBorders>
                                    <w:top w:val="single" w:sz="4" w:space="0" w:color="auto"/>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Màu sắc:</w:t>
                                  </w:r>
                                </w:p>
                              </w:tc>
                              <w:tc>
                                <w:tcPr>
                                  <w:tcW w:w="7015" w:type="dxa"/>
                                  <w:tcBorders>
                                    <w:top w:val="single" w:sz="4" w:space="0" w:color="auto"/>
                                    <w:left w:val="nil"/>
                                    <w:bottom w:val="nil"/>
                                    <w:right w:val="nil"/>
                                  </w:tcBorders>
                                  <w:tcMar>
                                    <w:top w:w="142" w:type="dxa"/>
                                    <w:left w:w="57" w:type="dxa"/>
                                    <w:bottom w:w="142" w:type="dxa"/>
                                    <w:right w:w="57" w:type="dxa"/>
                                  </w:tcMar>
                                  <w:vAlign w:val="center"/>
                                </w:tcPr>
                                <w:p w:rsidR="00D6792A" w:rsidRPr="001419BC" w:rsidRDefault="00D6792A" w:rsidP="007B42E4">
                                  <w:pPr>
                                    <w:pStyle w:val="BodyText3"/>
                                    <w:rPr>
                                      <w:rFonts w:cs="Arial"/>
                                      <w:sz w:val="22"/>
                                      <w:szCs w:val="22"/>
                                    </w:rPr>
                                  </w:pPr>
                                  <w:r w:rsidRPr="001419BC">
                                    <w:rPr>
                                      <w:rFonts w:cs="Arial"/>
                                      <w:sz w:val="22"/>
                                      <w:szCs w:val="22"/>
                                    </w:rPr>
                                    <w:t>Xám nhạt.</w:t>
                                  </w:r>
                                </w:p>
                              </w:tc>
                            </w:tr>
                            <w:tr w:rsidR="00D6792A" w:rsidRPr="001419BC" w:rsidTr="007B42E4">
                              <w:trPr>
                                <w:trHeight w:val="461"/>
                              </w:trPr>
                              <w:tc>
                                <w:tcPr>
                                  <w:tcW w:w="2573"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Khối lượng riêng:</w:t>
                                  </w:r>
                                </w:p>
                              </w:tc>
                              <w:tc>
                                <w:tcPr>
                                  <w:tcW w:w="7015"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Thành phần A:     1.7 kg/lít (25</w:t>
                                  </w:r>
                                  <w:r w:rsidRPr="001419BC">
                                    <w:rPr>
                                      <w:rFonts w:cs="Arial"/>
                                      <w:vertAlign w:val="superscript"/>
                                    </w:rPr>
                                    <w:t>o</w:t>
                                  </w:r>
                                  <w:r w:rsidRPr="001419BC">
                                    <w:rPr>
                                      <w:rFonts w:cs="Arial"/>
                                    </w:rPr>
                                    <w:t>C)</w:t>
                                  </w:r>
                                </w:p>
                                <w:p w:rsidR="00D6792A" w:rsidRPr="001419BC" w:rsidRDefault="00D6792A" w:rsidP="007B42E4">
                                  <w:pPr>
                                    <w:rPr>
                                      <w:rFonts w:cs="Arial"/>
                                    </w:rPr>
                                  </w:pPr>
                                  <w:r w:rsidRPr="001419BC">
                                    <w:rPr>
                                      <w:rFonts w:cs="Arial"/>
                                    </w:rPr>
                                    <w:t>Thành phần B:     1.03 kg/lít (25</w:t>
                                  </w:r>
                                  <w:r w:rsidRPr="001419BC">
                                    <w:rPr>
                                      <w:rFonts w:cs="Arial"/>
                                      <w:vertAlign w:val="superscript"/>
                                    </w:rPr>
                                    <w:t>o</w:t>
                                  </w:r>
                                  <w:r w:rsidRPr="001419BC">
                                    <w:rPr>
                                      <w:rFonts w:cs="Arial"/>
                                    </w:rPr>
                                    <w:t>C)</w:t>
                                  </w:r>
                                </w:p>
                                <w:p w:rsidR="00D6792A" w:rsidRPr="001419BC" w:rsidRDefault="00D6792A" w:rsidP="007B42E4">
                                  <w:pPr>
                                    <w:rPr>
                                      <w:rFonts w:cs="Arial"/>
                                    </w:rPr>
                                  </w:pPr>
                                  <w:r w:rsidRPr="001419BC">
                                    <w:rPr>
                                      <w:rFonts w:cs="Arial"/>
                                    </w:rPr>
                                    <w:t>Thành phần A+B: 1.37 kg/lít (25</w:t>
                                  </w:r>
                                  <w:r w:rsidRPr="001419BC">
                                    <w:rPr>
                                      <w:rFonts w:cs="Arial"/>
                                      <w:vertAlign w:val="superscript"/>
                                    </w:rPr>
                                    <w:t>o</w:t>
                                  </w:r>
                                  <w:r w:rsidRPr="001419BC">
                                    <w:rPr>
                                      <w:rFonts w:cs="Arial"/>
                                    </w:rPr>
                                    <w:t>C)</w:t>
                                  </w:r>
                                </w:p>
                              </w:tc>
                            </w:tr>
                            <w:tr w:rsidR="00D6792A" w:rsidRPr="001419BC" w:rsidTr="007B42E4">
                              <w:trPr>
                                <w:trHeight w:val="326"/>
                              </w:trPr>
                              <w:tc>
                                <w:tcPr>
                                  <w:tcW w:w="2573" w:type="dxa"/>
                                  <w:tcBorders>
                                    <w:top w:val="nil"/>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Hàm lượng chất khô:</w:t>
                                  </w:r>
                                </w:p>
                              </w:tc>
                              <w:tc>
                                <w:tcPr>
                                  <w:tcW w:w="7015" w:type="dxa"/>
                                  <w:tcBorders>
                                    <w:top w:val="nil"/>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rPr>
                                    <w:t>100 %</w:t>
                                  </w:r>
                                </w:p>
                              </w:tc>
                            </w:tr>
                            <w:tr w:rsidR="00D6792A" w:rsidRPr="001419BC" w:rsidTr="007B42E4">
                              <w:trPr>
                                <w:trHeight w:val="461"/>
                              </w:trPr>
                              <w:tc>
                                <w:tcPr>
                                  <w:tcW w:w="2573" w:type="dxa"/>
                                  <w:tcBorders>
                                    <w:top w:val="single" w:sz="4" w:space="0" w:color="auto"/>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Môi trường thi công:</w:t>
                                  </w:r>
                                </w:p>
                              </w:tc>
                              <w:tc>
                                <w:tcPr>
                                  <w:tcW w:w="7015" w:type="dxa"/>
                                  <w:tcBorders>
                                    <w:top w:val="single" w:sz="4" w:space="0" w:color="auto"/>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Nhiệt độ tối thiểu: + 20</w:t>
                                  </w:r>
                                  <w:r w:rsidRPr="001419BC">
                                    <w:rPr>
                                      <w:rFonts w:cs="Arial"/>
                                      <w:vertAlign w:val="superscript"/>
                                    </w:rPr>
                                    <w:t>o</w:t>
                                  </w:r>
                                  <w:r w:rsidRPr="001419BC">
                                    <w:rPr>
                                      <w:rFonts w:cs="Arial"/>
                                    </w:rPr>
                                    <w:t>C (Trên nhiệt độ điểm sương ít nhất 5</w:t>
                                  </w:r>
                                  <w:r w:rsidRPr="001419BC">
                                    <w:rPr>
                                      <w:rFonts w:cs="Arial"/>
                                      <w:vertAlign w:val="superscript"/>
                                    </w:rPr>
                                    <w:t>o</w:t>
                                  </w:r>
                                  <w:r w:rsidRPr="001419BC">
                                    <w:rPr>
                                      <w:rFonts w:cs="Arial"/>
                                    </w:rPr>
                                    <w:t>C)</w:t>
                                  </w:r>
                                </w:p>
                                <w:p w:rsidR="00D6792A" w:rsidRPr="001419BC" w:rsidRDefault="00D6792A" w:rsidP="007B42E4">
                                  <w:pPr>
                                    <w:rPr>
                                      <w:rFonts w:cs="Arial"/>
                                    </w:rPr>
                                  </w:pPr>
                                  <w:r w:rsidRPr="001419BC">
                                    <w:rPr>
                                      <w:rFonts w:cs="Arial"/>
                                    </w:rPr>
                                    <w:t>Nhiệt độ tối đa:     + 35</w:t>
                                  </w:r>
                                  <w:r w:rsidRPr="001419BC">
                                    <w:rPr>
                                      <w:rFonts w:cs="Arial"/>
                                      <w:vertAlign w:val="superscript"/>
                                    </w:rPr>
                                    <w:t>o</w:t>
                                  </w:r>
                                  <w:r w:rsidRPr="001419BC">
                                    <w:rPr>
                                      <w:rFonts w:cs="Arial"/>
                                    </w:rPr>
                                    <w:t>C</w:t>
                                  </w:r>
                                </w:p>
                                <w:p w:rsidR="00D6792A" w:rsidRPr="001419BC" w:rsidRDefault="00D6792A" w:rsidP="007B42E4">
                                  <w:pPr>
                                    <w:rPr>
                                      <w:rFonts w:cs="Arial"/>
                                    </w:rPr>
                                  </w:pPr>
                                  <w:r w:rsidRPr="001419BC">
                                    <w:rPr>
                                      <w:rFonts w:cs="Arial"/>
                                    </w:rPr>
                                    <w:t>Độ ẩm tương đối tối đa của không khí là 80%</w:t>
                                  </w:r>
                                </w:p>
                              </w:tc>
                            </w:tr>
                            <w:tr w:rsidR="00D6792A" w:rsidRPr="001419BC" w:rsidTr="007B42E4">
                              <w:trPr>
                                <w:trHeight w:val="461"/>
                              </w:trPr>
                              <w:tc>
                                <w:tcPr>
                                  <w:tcW w:w="2573"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Kháng hóa chất:</w:t>
                                  </w:r>
                                </w:p>
                              </w:tc>
                              <w:tc>
                                <w:tcPr>
                                  <w:tcW w:w="7015"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Chịu được nước, dung dịch muối phòng băng, dầu mỡ, nhiên liệu và nhiều hóa chất khác.</w:t>
                                  </w:r>
                                </w:p>
                              </w:tc>
                            </w:tr>
                            <w:tr w:rsidR="00D6792A" w:rsidRPr="001419BC" w:rsidTr="007B42E4">
                              <w:trPr>
                                <w:trHeight w:val="403"/>
                              </w:trPr>
                              <w:tc>
                                <w:tcPr>
                                  <w:tcW w:w="2573" w:type="dxa"/>
                                  <w:tcBorders>
                                    <w:top w:val="nil"/>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Độ bền cơ học:</w:t>
                                  </w:r>
                                </w:p>
                              </w:tc>
                              <w:tc>
                                <w:tcPr>
                                  <w:tcW w:w="7015" w:type="dxa"/>
                                  <w:tcBorders>
                                    <w:top w:val="nil"/>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Gia cường cường độ bám dính giữa bề mặt bê tông cũ-bê tông mới, bề mặt cốt thép và bê tông mới.</w:t>
                                  </w:r>
                                </w:p>
                              </w:tc>
                            </w:tr>
                            <w:tr w:rsidR="00D6792A" w:rsidRPr="001419BC" w:rsidTr="007B42E4">
                              <w:trPr>
                                <w:trHeight w:val="320"/>
                              </w:trPr>
                              <w:tc>
                                <w:tcPr>
                                  <w:tcW w:w="2573"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Tỷ lệ pha trộn:</w:t>
                                  </w:r>
                                </w:p>
                              </w:tc>
                              <w:tc>
                                <w:tcPr>
                                  <w:tcW w:w="7015"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Thành phần A: Thành phần B = 1:1 (Theo trọng lượng)</w:t>
                                  </w:r>
                                </w:p>
                              </w:tc>
                            </w:tr>
                          </w:tbl>
                          <w:p w:rsidR="00D6792A" w:rsidRPr="000F67CD" w:rsidRDefault="00D6792A" w:rsidP="00D6792A">
                            <w:pPr>
                              <w:rPr>
                                <w:szCs w:val="2"/>
                              </w:rPr>
                            </w:pPr>
                          </w:p>
                          <w:p w:rsidR="00793280" w:rsidRPr="009A3C03" w:rsidRDefault="00793280" w:rsidP="009A3C03"/>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7pt;margin-top:-55.6pt;width:521.55pt;height:8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" filled="f" stroked="f">
                <v:textbox inset="2mm,22mm,7mm,2mm">
                  <w:txbxContent>
                    <w:tbl>
                      <w:tblPr>
                        <w:tblW w:w="9639" w:type="dxa"/>
                        <w:tblInd w:w="108" w:type="dxa"/>
                        <w:tblLayout w:type="fixed"/>
                        <w:tblLook w:val="0000" w:firstRow="0" w:lastRow="0" w:firstColumn="0" w:lastColumn="0" w:noHBand="0" w:noVBand="0"/>
                      </w:tblPr>
                      <w:tblGrid>
                        <w:gridCol w:w="4526"/>
                        <w:gridCol w:w="5113"/>
                      </w:tblGrid>
                      <w:tr w:rsidR="00D6792A" w:rsidRPr="000F67CD" w:rsidTr="007B42E4">
                        <w:trPr>
                          <w:trHeight w:val="285"/>
                        </w:trPr>
                        <w:tc>
                          <w:tcPr>
                            <w:tcW w:w="4526" w:type="dxa"/>
                          </w:tcPr>
                          <w:p w:rsidR="00D6792A" w:rsidRPr="000F67CD" w:rsidRDefault="00D6792A" w:rsidP="007B42E4">
                            <w:pPr>
                              <w:pStyle w:val="Heading1"/>
                              <w:jc w:val="left"/>
                              <w:rPr>
                                <w:rFonts w:ascii="Arial" w:hAnsi="Arial" w:cs="Arial"/>
                                <w:sz w:val="22"/>
                                <w:szCs w:val="22"/>
                              </w:rPr>
                            </w:pPr>
                            <w:r w:rsidRPr="000F67CD">
                              <w:rPr>
                                <w:rFonts w:ascii="Arial" w:hAnsi="Arial" w:cs="Arial"/>
                                <w:sz w:val="22"/>
                                <w:szCs w:val="22"/>
                              </w:rPr>
                              <w:t>Thông tin sản phẩm</w:t>
                            </w:r>
                          </w:p>
                        </w:tc>
                        <w:tc>
                          <w:tcPr>
                            <w:tcW w:w="5113" w:type="dxa"/>
                          </w:tcPr>
                          <w:p w:rsidR="00D6792A" w:rsidRPr="000F67CD" w:rsidRDefault="00D6792A" w:rsidP="007B42E4">
                            <w:pPr>
                              <w:jc w:val="right"/>
                              <w:rPr>
                                <w:rFonts w:cs="Arial"/>
                              </w:rPr>
                            </w:pPr>
                            <w:r w:rsidRPr="000F67CD">
                              <w:rPr>
                                <w:rFonts w:cs="Arial"/>
                                <w:b/>
                                <w:bCs/>
                                <w:color w:val="FFFFFF"/>
                                <w:highlight w:val="darkGray"/>
                              </w:rPr>
                              <w:t>BBEP752</w:t>
                            </w:r>
                            <w:r w:rsidRPr="000F67CD">
                              <w:rPr>
                                <w:rFonts w:cs="Arial"/>
                                <w:b/>
                                <w:bCs/>
                                <w:color w:val="FFFFFF"/>
                              </w:rPr>
                              <w:t xml:space="preserve">                                         </w:t>
                            </w:r>
                            <w:r w:rsidRPr="000F67CD">
                              <w:rPr>
                                <w:rFonts w:cs="Arial"/>
                              </w:rPr>
                              <w:t xml:space="preserve">Trang 1/2       </w:t>
                            </w:r>
                          </w:p>
                        </w:tc>
                      </w:tr>
                    </w:tbl>
                    <w:p w:rsidR="00D6792A" w:rsidRPr="001419BC" w:rsidRDefault="00D6792A" w:rsidP="00D6792A">
                      <w:pPr>
                        <w:pStyle w:val="Heading2"/>
                        <w:spacing w:before="360"/>
                        <w:jc w:val="left"/>
                        <w:rPr>
                          <w:rFonts w:ascii="Arial" w:hAnsi="Arial" w:cs="Arial"/>
                          <w:sz w:val="60"/>
                          <w:szCs w:val="60"/>
                        </w:rPr>
                      </w:pPr>
                      <w:r w:rsidRPr="001419BC">
                        <w:rPr>
                          <w:rFonts w:ascii="Arial" w:hAnsi="Arial" w:cs="Arial"/>
                          <w:sz w:val="60"/>
                          <w:szCs w:val="60"/>
                        </w:rPr>
                        <w:t>BestBond EP752</w:t>
                      </w:r>
                    </w:p>
                    <w:p w:rsidR="00D6792A" w:rsidRPr="001419BC" w:rsidRDefault="00D6792A" w:rsidP="00D6792A">
                      <w:pPr>
                        <w:rPr>
                          <w:rFonts w:cs="Arial"/>
                        </w:rPr>
                      </w:pPr>
                      <w:r w:rsidRPr="001419BC">
                        <w:rPr>
                          <w:rFonts w:cs="Arial"/>
                        </w:rPr>
                        <w:t>Epoxy kết nối bê tông cũ – mới, hai thành phần</w:t>
                      </w:r>
                    </w:p>
                    <w:p w:rsidR="00D6792A" w:rsidRDefault="00D6792A" w:rsidP="00D6792A">
                      <w:pPr>
                        <w:rPr>
                          <w:rFonts w:cs="Arial"/>
                        </w:rPr>
                      </w:pPr>
                    </w:p>
                    <w:p w:rsidR="00D6792A" w:rsidRPr="001419BC" w:rsidRDefault="00D6792A" w:rsidP="00D6792A">
                      <w:pPr>
                        <w:rPr>
                          <w:rFonts w:cs="Arial"/>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7890"/>
                      </w:tblGrid>
                      <w:tr w:rsidR="00D6792A" w:rsidRPr="001419BC" w:rsidTr="007B42E4">
                        <w:trPr>
                          <w:trHeight w:val="1317"/>
                        </w:trPr>
                        <w:tc>
                          <w:tcPr>
                            <w:tcW w:w="1698"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pStyle w:val="Heading1"/>
                              <w:jc w:val="left"/>
                              <w:rPr>
                                <w:rFonts w:ascii="Arial" w:hAnsi="Arial" w:cs="Arial"/>
                                <w:sz w:val="22"/>
                                <w:szCs w:val="22"/>
                              </w:rPr>
                            </w:pPr>
                            <w:r w:rsidRPr="001419BC">
                              <w:rPr>
                                <w:rFonts w:ascii="Arial" w:hAnsi="Arial" w:cs="Arial"/>
                                <w:sz w:val="22"/>
                                <w:szCs w:val="22"/>
                              </w:rPr>
                              <w:t>Mô tả:</w:t>
                            </w:r>
                          </w:p>
                        </w:tc>
                        <w:tc>
                          <w:tcPr>
                            <w:tcW w:w="7890" w:type="dxa"/>
                            <w:tcBorders>
                              <w:top w:val="single" w:sz="4" w:space="0" w:color="auto"/>
                              <w:left w:val="nil"/>
                              <w:bottom w:val="single" w:sz="4" w:space="0" w:color="auto"/>
                              <w:right w:val="nil"/>
                            </w:tcBorders>
                            <w:tcMar>
                              <w:top w:w="142" w:type="dxa"/>
                              <w:left w:w="57" w:type="dxa"/>
                              <w:bottom w:w="142" w:type="dxa"/>
                              <w:right w:w="57" w:type="dxa"/>
                            </w:tcMar>
                          </w:tcPr>
                          <w:p w:rsidR="00D6792A" w:rsidRPr="001419BC" w:rsidRDefault="00D6792A" w:rsidP="007B42E4">
                            <w:pPr>
                              <w:pStyle w:val="BodyText3"/>
                              <w:spacing w:after="0" w:line="300" w:lineRule="exact"/>
                              <w:jc w:val="both"/>
                              <w:rPr>
                                <w:rFonts w:cs="Arial"/>
                                <w:sz w:val="22"/>
                                <w:szCs w:val="22"/>
                              </w:rPr>
                            </w:pPr>
                            <w:r w:rsidRPr="001419BC">
                              <w:rPr>
                                <w:rFonts w:cs="Arial"/>
                                <w:sz w:val="22"/>
                                <w:szCs w:val="22"/>
                              </w:rPr>
                              <w:t>BestBond EP752 là chất kết dính epoxy hai thành phần, có độ nhớt thích hợp, là sự kết hợp giữa nhựa epoxy và các khoáng silicate chọn lọc đặc biệt để tạo nên những tính chất cơ hóa lý ưu việt.</w:t>
                            </w:r>
                          </w:p>
                          <w:p w:rsidR="00D6792A" w:rsidRPr="001419BC" w:rsidRDefault="00D6792A" w:rsidP="007B42E4">
                            <w:pPr>
                              <w:pStyle w:val="BodyText3"/>
                              <w:spacing w:after="0" w:line="300" w:lineRule="exact"/>
                              <w:jc w:val="both"/>
                              <w:rPr>
                                <w:rFonts w:cs="Arial"/>
                                <w:sz w:val="22"/>
                                <w:szCs w:val="22"/>
                              </w:rPr>
                            </w:pPr>
                            <w:r w:rsidRPr="001419BC">
                              <w:rPr>
                                <w:rFonts w:cs="Arial"/>
                                <w:sz w:val="22"/>
                                <w:szCs w:val="22"/>
                              </w:rPr>
                              <w:t>Với độ nhớt thích hợp, cho phép thi công dễ dàng, nhanh chóng đối với các bề mặt kết nối bê tông cũ và mới, tiết kiệm thời gian một cách đáng kể.</w:t>
                            </w:r>
                          </w:p>
                        </w:tc>
                      </w:tr>
                      <w:tr w:rsidR="00D6792A" w:rsidRPr="001419BC" w:rsidTr="007B42E4">
                        <w:trPr>
                          <w:trHeight w:val="1054"/>
                        </w:trPr>
                        <w:tc>
                          <w:tcPr>
                            <w:tcW w:w="1698" w:type="dxa"/>
                            <w:tcBorders>
                              <w:top w:val="single" w:sz="4" w:space="0" w:color="auto"/>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Ứng dụng:</w:t>
                            </w:r>
                          </w:p>
                        </w:tc>
                        <w:tc>
                          <w:tcPr>
                            <w:tcW w:w="7890" w:type="dxa"/>
                            <w:tcBorders>
                              <w:top w:val="single" w:sz="4" w:space="0" w:color="auto"/>
                              <w:left w:val="nil"/>
                              <w:bottom w:val="nil"/>
                              <w:right w:val="nil"/>
                            </w:tcBorders>
                            <w:tcMar>
                              <w:top w:w="142" w:type="dxa"/>
                              <w:left w:w="57" w:type="dxa"/>
                              <w:bottom w:w="142" w:type="dxa"/>
                              <w:right w:w="57" w:type="dxa"/>
                            </w:tcMar>
                          </w:tcPr>
                          <w:p w:rsidR="00D6792A" w:rsidRPr="001419BC" w:rsidRDefault="00D6792A" w:rsidP="007B42E4">
                            <w:pPr>
                              <w:pStyle w:val="BodyText2"/>
                              <w:spacing w:after="0" w:line="300" w:lineRule="exact"/>
                              <w:jc w:val="both"/>
                              <w:rPr>
                                <w:rFonts w:cs="Arial"/>
                              </w:rPr>
                            </w:pPr>
                            <w:r w:rsidRPr="001419BC">
                              <w:rPr>
                                <w:rFonts w:cs="Arial"/>
                              </w:rPr>
                              <w:t>Kết nối vĩnh viễn cho vữa hoặc bê tông mới trộn với: bê tông đã đóng rắn, gạch, đá, thép, hoặc các chất liệu xây dựng khác.</w:t>
                            </w:r>
                          </w:p>
                          <w:p w:rsidR="00D6792A" w:rsidRPr="001419BC" w:rsidRDefault="00D6792A" w:rsidP="007B42E4">
                            <w:pPr>
                              <w:pStyle w:val="BodyText2"/>
                              <w:spacing w:after="0" w:line="300" w:lineRule="exact"/>
                              <w:jc w:val="both"/>
                              <w:rPr>
                                <w:rFonts w:cs="Arial"/>
                              </w:rPr>
                            </w:pPr>
                            <w:r w:rsidRPr="001419BC">
                              <w:rPr>
                                <w:rFonts w:cs="Arial"/>
                              </w:rPr>
                              <w:t>Sản phẩm này cũng được dùng để trám các vết nứt chân chim , và dùng như lớp bảo vệ cho các bộ phận kết cấu thép ...</w:t>
                            </w:r>
                          </w:p>
                        </w:tc>
                      </w:tr>
                      <w:tr w:rsidR="00D6792A" w:rsidRPr="001419BC" w:rsidTr="007B42E4">
                        <w:trPr>
                          <w:trHeight w:val="1832"/>
                        </w:trPr>
                        <w:tc>
                          <w:tcPr>
                            <w:tcW w:w="1698"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Ưu điểm:</w:t>
                            </w:r>
                          </w:p>
                        </w:tc>
                        <w:tc>
                          <w:tcPr>
                            <w:tcW w:w="7890" w:type="dxa"/>
                            <w:tcBorders>
                              <w:top w:val="single" w:sz="4" w:space="0" w:color="auto"/>
                              <w:left w:val="nil"/>
                              <w:bottom w:val="single" w:sz="4" w:space="0" w:color="auto"/>
                              <w:right w:val="nil"/>
                            </w:tcBorders>
                            <w:tcMar>
                              <w:top w:w="142" w:type="dxa"/>
                              <w:left w:w="57" w:type="dxa"/>
                              <w:bottom w:w="142" w:type="dxa"/>
                              <w:right w:w="57" w:type="dxa"/>
                            </w:tcMar>
                          </w:tcPr>
                          <w:p w:rsidR="00D6792A" w:rsidRPr="001419BC" w:rsidRDefault="00D6792A" w:rsidP="007B42E4">
                            <w:pPr>
                              <w:spacing w:line="300" w:lineRule="exact"/>
                              <w:ind w:left="57"/>
                              <w:jc w:val="both"/>
                              <w:rPr>
                                <w:rFonts w:cs="Arial"/>
                              </w:rPr>
                            </w:pPr>
                            <w:r w:rsidRPr="001419BC">
                              <w:rPr>
                                <w:rFonts w:cs="Arial"/>
                              </w:rPr>
                              <w:t>BestBond EP752 tạo lớp kết nối mà cường độ kéo của nó cao hơn cường độ kéo của bê tông rất nhiều. Ngoài ra nó còn có các ưu điểm khác:</w:t>
                            </w:r>
                          </w:p>
                          <w:p w:rsidR="00D6792A" w:rsidRPr="001419BC" w:rsidRDefault="00D6792A" w:rsidP="00D6792A">
                            <w:pPr>
                              <w:numPr>
                                <w:ilvl w:val="0"/>
                                <w:numId w:val="6"/>
                              </w:numPr>
                              <w:spacing w:line="300" w:lineRule="exact"/>
                              <w:jc w:val="both"/>
                              <w:rPr>
                                <w:rFonts w:cs="Arial"/>
                              </w:rPr>
                            </w:pPr>
                            <w:r w:rsidRPr="001419BC">
                              <w:rPr>
                                <w:rFonts w:cs="Arial"/>
                              </w:rPr>
                              <w:t>Dễ thi công</w:t>
                            </w:r>
                          </w:p>
                          <w:p w:rsidR="00D6792A" w:rsidRPr="001419BC" w:rsidRDefault="00D6792A" w:rsidP="00D6792A">
                            <w:pPr>
                              <w:numPr>
                                <w:ilvl w:val="0"/>
                                <w:numId w:val="6"/>
                              </w:numPr>
                              <w:spacing w:line="300" w:lineRule="exact"/>
                              <w:jc w:val="both"/>
                              <w:rPr>
                                <w:rFonts w:cs="Arial"/>
                              </w:rPr>
                            </w:pPr>
                            <w:r w:rsidRPr="001419BC">
                              <w:rPr>
                                <w:rFonts w:cs="Arial"/>
                              </w:rPr>
                              <w:t>Không dung môi, không bị tác động bởi độ ẩm</w:t>
                            </w:r>
                          </w:p>
                          <w:p w:rsidR="00D6792A" w:rsidRPr="001419BC" w:rsidRDefault="00D6792A" w:rsidP="00D6792A">
                            <w:pPr>
                              <w:numPr>
                                <w:ilvl w:val="0"/>
                                <w:numId w:val="6"/>
                              </w:numPr>
                              <w:spacing w:line="300" w:lineRule="exact"/>
                              <w:jc w:val="both"/>
                              <w:rPr>
                                <w:rFonts w:cs="Arial"/>
                              </w:rPr>
                            </w:pPr>
                            <w:r w:rsidRPr="001419BC">
                              <w:rPr>
                                <w:rFonts w:cs="Arial"/>
                              </w:rPr>
                              <w:t>Thi công ở nhiệt độ thấp</w:t>
                            </w:r>
                          </w:p>
                          <w:p w:rsidR="00D6792A" w:rsidRPr="001419BC" w:rsidRDefault="00D6792A" w:rsidP="00D6792A">
                            <w:pPr>
                              <w:numPr>
                                <w:ilvl w:val="0"/>
                                <w:numId w:val="6"/>
                              </w:numPr>
                              <w:spacing w:line="300" w:lineRule="exact"/>
                              <w:jc w:val="both"/>
                              <w:rPr>
                                <w:rFonts w:cs="Arial"/>
                              </w:rPr>
                            </w:pPr>
                            <w:r w:rsidRPr="001419BC">
                              <w:rPr>
                                <w:rFonts w:cs="Arial"/>
                              </w:rPr>
                              <w:t>Cường độ kéo cao</w:t>
                            </w:r>
                          </w:p>
                        </w:tc>
                      </w:tr>
                    </w:tbl>
                    <w:p w:rsidR="00D6792A" w:rsidRPr="001419BC" w:rsidRDefault="00D6792A" w:rsidP="00D6792A">
                      <w:pPr>
                        <w:pStyle w:val="Caption"/>
                        <w:spacing w:before="240" w:after="120"/>
                        <w:rPr>
                          <w:rFonts w:ascii="Arial" w:hAnsi="Arial" w:cs="Arial"/>
                          <w:sz w:val="22"/>
                          <w:szCs w:val="22"/>
                        </w:rPr>
                      </w:pPr>
                      <w:r w:rsidRPr="001419BC">
                        <w:rPr>
                          <w:rFonts w:ascii="Arial" w:hAnsi="Arial" w:cs="Arial"/>
                          <w:sz w:val="22"/>
                          <w:szCs w:val="22"/>
                        </w:rPr>
                        <w:t>Thông số kỹ thuật:</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7015"/>
                      </w:tblGrid>
                      <w:tr w:rsidR="00D6792A" w:rsidRPr="001419BC" w:rsidTr="007B42E4">
                        <w:trPr>
                          <w:trHeight w:val="369"/>
                        </w:trPr>
                        <w:tc>
                          <w:tcPr>
                            <w:tcW w:w="2573"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pStyle w:val="Heading1"/>
                              <w:jc w:val="left"/>
                              <w:rPr>
                                <w:rFonts w:ascii="Arial" w:hAnsi="Arial" w:cs="Arial"/>
                                <w:sz w:val="22"/>
                                <w:szCs w:val="22"/>
                              </w:rPr>
                            </w:pPr>
                            <w:r w:rsidRPr="001419BC">
                              <w:rPr>
                                <w:rFonts w:ascii="Arial" w:hAnsi="Arial" w:cs="Arial"/>
                                <w:sz w:val="22"/>
                                <w:szCs w:val="22"/>
                              </w:rPr>
                              <w:t>Đóng gói:</w:t>
                            </w:r>
                          </w:p>
                        </w:tc>
                        <w:tc>
                          <w:tcPr>
                            <w:tcW w:w="7015"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1; 5 kg/ bộ.</w:t>
                            </w:r>
                          </w:p>
                        </w:tc>
                      </w:tr>
                      <w:tr w:rsidR="00D6792A" w:rsidRPr="001419BC" w:rsidTr="007B42E4">
                        <w:trPr>
                          <w:trHeight w:val="461"/>
                        </w:trPr>
                        <w:tc>
                          <w:tcPr>
                            <w:tcW w:w="2573" w:type="dxa"/>
                            <w:tcBorders>
                              <w:top w:val="nil"/>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pStyle w:val="Heading1"/>
                              <w:jc w:val="left"/>
                              <w:rPr>
                                <w:rFonts w:ascii="Arial" w:hAnsi="Arial" w:cs="Arial"/>
                                <w:sz w:val="22"/>
                                <w:szCs w:val="22"/>
                              </w:rPr>
                            </w:pPr>
                            <w:r w:rsidRPr="001419BC">
                              <w:rPr>
                                <w:rFonts w:ascii="Arial" w:hAnsi="Arial" w:cs="Arial"/>
                                <w:sz w:val="22"/>
                                <w:szCs w:val="22"/>
                              </w:rPr>
                              <w:t>Thời gian bảo quản:</w:t>
                            </w:r>
                          </w:p>
                        </w:tc>
                        <w:tc>
                          <w:tcPr>
                            <w:tcW w:w="7015" w:type="dxa"/>
                            <w:tcBorders>
                              <w:top w:val="nil"/>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12 tháng khi chưa mở và lưu trữ nơi khô ráo, thoáng mát và nhiệt độ môi trường trên 0</w:t>
                            </w:r>
                            <w:r w:rsidRPr="001419BC">
                              <w:rPr>
                                <w:rFonts w:cs="Arial"/>
                                <w:vertAlign w:val="superscript"/>
                              </w:rPr>
                              <w:t>0</w:t>
                            </w:r>
                            <w:r w:rsidRPr="001419BC">
                              <w:rPr>
                                <w:rFonts w:cs="Arial"/>
                              </w:rPr>
                              <w:t>C và dưới 35</w:t>
                            </w:r>
                            <w:r w:rsidRPr="001419BC">
                              <w:rPr>
                                <w:rFonts w:cs="Arial"/>
                                <w:vertAlign w:val="superscript"/>
                              </w:rPr>
                              <w:t>0</w:t>
                            </w:r>
                            <w:r w:rsidRPr="001419BC">
                              <w:rPr>
                                <w:rFonts w:cs="Arial"/>
                              </w:rPr>
                              <w:t>C</w:t>
                            </w:r>
                          </w:p>
                        </w:tc>
                      </w:tr>
                      <w:tr w:rsidR="00D6792A" w:rsidRPr="001419BC" w:rsidTr="007B42E4">
                        <w:trPr>
                          <w:trHeight w:val="192"/>
                        </w:trPr>
                        <w:tc>
                          <w:tcPr>
                            <w:tcW w:w="2573" w:type="dxa"/>
                            <w:tcBorders>
                              <w:top w:val="single" w:sz="4" w:space="0" w:color="auto"/>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Màu sắc:</w:t>
                            </w:r>
                          </w:p>
                        </w:tc>
                        <w:tc>
                          <w:tcPr>
                            <w:tcW w:w="7015" w:type="dxa"/>
                            <w:tcBorders>
                              <w:top w:val="single" w:sz="4" w:space="0" w:color="auto"/>
                              <w:left w:val="nil"/>
                              <w:bottom w:val="nil"/>
                              <w:right w:val="nil"/>
                            </w:tcBorders>
                            <w:tcMar>
                              <w:top w:w="142" w:type="dxa"/>
                              <w:left w:w="57" w:type="dxa"/>
                              <w:bottom w:w="142" w:type="dxa"/>
                              <w:right w:w="57" w:type="dxa"/>
                            </w:tcMar>
                            <w:vAlign w:val="center"/>
                          </w:tcPr>
                          <w:p w:rsidR="00D6792A" w:rsidRPr="001419BC" w:rsidRDefault="00D6792A" w:rsidP="007B42E4">
                            <w:pPr>
                              <w:pStyle w:val="BodyText3"/>
                              <w:rPr>
                                <w:rFonts w:cs="Arial"/>
                                <w:sz w:val="22"/>
                                <w:szCs w:val="22"/>
                              </w:rPr>
                            </w:pPr>
                            <w:r w:rsidRPr="001419BC">
                              <w:rPr>
                                <w:rFonts w:cs="Arial"/>
                                <w:sz w:val="22"/>
                                <w:szCs w:val="22"/>
                              </w:rPr>
                              <w:t>Xám nhạt.</w:t>
                            </w:r>
                          </w:p>
                        </w:tc>
                      </w:tr>
                      <w:tr w:rsidR="00D6792A" w:rsidRPr="001419BC" w:rsidTr="007B42E4">
                        <w:trPr>
                          <w:trHeight w:val="461"/>
                        </w:trPr>
                        <w:tc>
                          <w:tcPr>
                            <w:tcW w:w="2573"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Khối lượng riêng:</w:t>
                            </w:r>
                          </w:p>
                        </w:tc>
                        <w:tc>
                          <w:tcPr>
                            <w:tcW w:w="7015"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Thành phần A:     1.7 kg/lít (25</w:t>
                            </w:r>
                            <w:r w:rsidRPr="001419BC">
                              <w:rPr>
                                <w:rFonts w:cs="Arial"/>
                                <w:vertAlign w:val="superscript"/>
                              </w:rPr>
                              <w:t>o</w:t>
                            </w:r>
                            <w:r w:rsidRPr="001419BC">
                              <w:rPr>
                                <w:rFonts w:cs="Arial"/>
                              </w:rPr>
                              <w:t>C)</w:t>
                            </w:r>
                          </w:p>
                          <w:p w:rsidR="00D6792A" w:rsidRPr="001419BC" w:rsidRDefault="00D6792A" w:rsidP="007B42E4">
                            <w:pPr>
                              <w:rPr>
                                <w:rFonts w:cs="Arial"/>
                              </w:rPr>
                            </w:pPr>
                            <w:r w:rsidRPr="001419BC">
                              <w:rPr>
                                <w:rFonts w:cs="Arial"/>
                              </w:rPr>
                              <w:t>Thành phần B:     1.03 kg/lít (25</w:t>
                            </w:r>
                            <w:r w:rsidRPr="001419BC">
                              <w:rPr>
                                <w:rFonts w:cs="Arial"/>
                                <w:vertAlign w:val="superscript"/>
                              </w:rPr>
                              <w:t>o</w:t>
                            </w:r>
                            <w:r w:rsidRPr="001419BC">
                              <w:rPr>
                                <w:rFonts w:cs="Arial"/>
                              </w:rPr>
                              <w:t>C)</w:t>
                            </w:r>
                          </w:p>
                          <w:p w:rsidR="00D6792A" w:rsidRPr="001419BC" w:rsidRDefault="00D6792A" w:rsidP="007B42E4">
                            <w:pPr>
                              <w:rPr>
                                <w:rFonts w:cs="Arial"/>
                              </w:rPr>
                            </w:pPr>
                            <w:r w:rsidRPr="001419BC">
                              <w:rPr>
                                <w:rFonts w:cs="Arial"/>
                              </w:rPr>
                              <w:t>Thành phần A+B: 1.37 kg/lít (25</w:t>
                            </w:r>
                            <w:r w:rsidRPr="001419BC">
                              <w:rPr>
                                <w:rFonts w:cs="Arial"/>
                                <w:vertAlign w:val="superscript"/>
                              </w:rPr>
                              <w:t>o</w:t>
                            </w:r>
                            <w:r w:rsidRPr="001419BC">
                              <w:rPr>
                                <w:rFonts w:cs="Arial"/>
                              </w:rPr>
                              <w:t>C)</w:t>
                            </w:r>
                          </w:p>
                        </w:tc>
                      </w:tr>
                      <w:tr w:rsidR="00D6792A" w:rsidRPr="001419BC" w:rsidTr="007B42E4">
                        <w:trPr>
                          <w:trHeight w:val="326"/>
                        </w:trPr>
                        <w:tc>
                          <w:tcPr>
                            <w:tcW w:w="2573" w:type="dxa"/>
                            <w:tcBorders>
                              <w:top w:val="nil"/>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Hàm lượng chất khô:</w:t>
                            </w:r>
                          </w:p>
                        </w:tc>
                        <w:tc>
                          <w:tcPr>
                            <w:tcW w:w="7015" w:type="dxa"/>
                            <w:tcBorders>
                              <w:top w:val="nil"/>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rPr>
                              <w:t>100 %</w:t>
                            </w:r>
                          </w:p>
                        </w:tc>
                      </w:tr>
                      <w:tr w:rsidR="00D6792A" w:rsidRPr="001419BC" w:rsidTr="007B42E4">
                        <w:trPr>
                          <w:trHeight w:val="461"/>
                        </w:trPr>
                        <w:tc>
                          <w:tcPr>
                            <w:tcW w:w="2573" w:type="dxa"/>
                            <w:tcBorders>
                              <w:top w:val="single" w:sz="4" w:space="0" w:color="auto"/>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Môi trường thi công:</w:t>
                            </w:r>
                          </w:p>
                        </w:tc>
                        <w:tc>
                          <w:tcPr>
                            <w:tcW w:w="7015" w:type="dxa"/>
                            <w:tcBorders>
                              <w:top w:val="single" w:sz="4" w:space="0" w:color="auto"/>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Nhiệt độ tối thiểu: + 20</w:t>
                            </w:r>
                            <w:r w:rsidRPr="001419BC">
                              <w:rPr>
                                <w:rFonts w:cs="Arial"/>
                                <w:vertAlign w:val="superscript"/>
                              </w:rPr>
                              <w:t>o</w:t>
                            </w:r>
                            <w:r w:rsidRPr="001419BC">
                              <w:rPr>
                                <w:rFonts w:cs="Arial"/>
                              </w:rPr>
                              <w:t>C (Trên nhiệt độ điểm sương ít nhất 5</w:t>
                            </w:r>
                            <w:r w:rsidRPr="001419BC">
                              <w:rPr>
                                <w:rFonts w:cs="Arial"/>
                                <w:vertAlign w:val="superscript"/>
                              </w:rPr>
                              <w:t>o</w:t>
                            </w:r>
                            <w:r w:rsidRPr="001419BC">
                              <w:rPr>
                                <w:rFonts w:cs="Arial"/>
                              </w:rPr>
                              <w:t>C)</w:t>
                            </w:r>
                          </w:p>
                          <w:p w:rsidR="00D6792A" w:rsidRPr="001419BC" w:rsidRDefault="00D6792A" w:rsidP="007B42E4">
                            <w:pPr>
                              <w:rPr>
                                <w:rFonts w:cs="Arial"/>
                              </w:rPr>
                            </w:pPr>
                            <w:r w:rsidRPr="001419BC">
                              <w:rPr>
                                <w:rFonts w:cs="Arial"/>
                              </w:rPr>
                              <w:t>Nhiệt độ tối đa:     + 35</w:t>
                            </w:r>
                            <w:r w:rsidRPr="001419BC">
                              <w:rPr>
                                <w:rFonts w:cs="Arial"/>
                                <w:vertAlign w:val="superscript"/>
                              </w:rPr>
                              <w:t>o</w:t>
                            </w:r>
                            <w:r w:rsidRPr="001419BC">
                              <w:rPr>
                                <w:rFonts w:cs="Arial"/>
                              </w:rPr>
                              <w:t>C</w:t>
                            </w:r>
                          </w:p>
                          <w:p w:rsidR="00D6792A" w:rsidRPr="001419BC" w:rsidRDefault="00D6792A" w:rsidP="007B42E4">
                            <w:pPr>
                              <w:rPr>
                                <w:rFonts w:cs="Arial"/>
                              </w:rPr>
                            </w:pPr>
                            <w:r w:rsidRPr="001419BC">
                              <w:rPr>
                                <w:rFonts w:cs="Arial"/>
                              </w:rPr>
                              <w:t>Độ ẩm tương đối tối đa của không khí là 80%</w:t>
                            </w:r>
                          </w:p>
                        </w:tc>
                      </w:tr>
                      <w:tr w:rsidR="00D6792A" w:rsidRPr="001419BC" w:rsidTr="007B42E4">
                        <w:trPr>
                          <w:trHeight w:val="461"/>
                        </w:trPr>
                        <w:tc>
                          <w:tcPr>
                            <w:tcW w:w="2573"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Kháng hóa chất:</w:t>
                            </w:r>
                          </w:p>
                        </w:tc>
                        <w:tc>
                          <w:tcPr>
                            <w:tcW w:w="7015"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Chịu được nước, dung dịch muối phòng băng, dầu mỡ, nhiên liệu và nhiều hóa chất khác.</w:t>
                            </w:r>
                          </w:p>
                        </w:tc>
                      </w:tr>
                      <w:tr w:rsidR="00D6792A" w:rsidRPr="001419BC" w:rsidTr="007B42E4">
                        <w:trPr>
                          <w:trHeight w:val="403"/>
                        </w:trPr>
                        <w:tc>
                          <w:tcPr>
                            <w:tcW w:w="2573" w:type="dxa"/>
                            <w:tcBorders>
                              <w:top w:val="nil"/>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Độ bền cơ học:</w:t>
                            </w:r>
                          </w:p>
                        </w:tc>
                        <w:tc>
                          <w:tcPr>
                            <w:tcW w:w="7015" w:type="dxa"/>
                            <w:tcBorders>
                              <w:top w:val="nil"/>
                              <w:left w:val="nil"/>
                              <w:bottom w:val="nil"/>
                              <w:right w:val="nil"/>
                            </w:tcBorders>
                            <w:tcMar>
                              <w:top w:w="142" w:type="dxa"/>
                              <w:left w:w="57" w:type="dxa"/>
                              <w:bottom w:w="142" w:type="dxa"/>
                              <w:right w:w="57" w:type="dxa"/>
                            </w:tcMar>
                            <w:vAlign w:val="center"/>
                          </w:tcPr>
                          <w:p w:rsidR="00D6792A" w:rsidRPr="001419BC" w:rsidRDefault="00D6792A" w:rsidP="007B42E4">
                            <w:pPr>
                              <w:rPr>
                                <w:rFonts w:cs="Arial"/>
                              </w:rPr>
                            </w:pPr>
                            <w:r w:rsidRPr="001419BC">
                              <w:rPr>
                                <w:rFonts w:cs="Arial"/>
                              </w:rPr>
                              <w:t>Gia cường cường độ bám dính giữa bề mặt bê tông cũ-bê tông mới, bề mặt cốt thép và bê tông mới.</w:t>
                            </w:r>
                          </w:p>
                        </w:tc>
                      </w:tr>
                      <w:tr w:rsidR="00D6792A" w:rsidRPr="001419BC" w:rsidTr="007B42E4">
                        <w:trPr>
                          <w:trHeight w:val="320"/>
                        </w:trPr>
                        <w:tc>
                          <w:tcPr>
                            <w:tcW w:w="2573"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Tỷ lệ pha trộn:</w:t>
                            </w:r>
                          </w:p>
                        </w:tc>
                        <w:tc>
                          <w:tcPr>
                            <w:tcW w:w="7015" w:type="dxa"/>
                            <w:tcBorders>
                              <w:top w:val="single" w:sz="4" w:space="0" w:color="auto"/>
                              <w:left w:val="nil"/>
                              <w:bottom w:val="single" w:sz="4" w:space="0" w:color="auto"/>
                              <w:right w:val="nil"/>
                            </w:tcBorders>
                            <w:tcMar>
                              <w:top w:w="142" w:type="dxa"/>
                              <w:left w:w="57" w:type="dxa"/>
                              <w:bottom w:w="142" w:type="dxa"/>
                              <w:right w:w="57" w:type="dxa"/>
                            </w:tcMar>
                            <w:vAlign w:val="center"/>
                          </w:tcPr>
                          <w:p w:rsidR="00D6792A" w:rsidRPr="001419BC" w:rsidRDefault="00D6792A" w:rsidP="007B42E4">
                            <w:pPr>
                              <w:rPr>
                                <w:rFonts w:cs="Arial"/>
                                <w:b/>
                                <w:bCs/>
                              </w:rPr>
                            </w:pPr>
                            <w:r w:rsidRPr="001419BC">
                              <w:rPr>
                                <w:rFonts w:cs="Arial"/>
                                <w:b/>
                                <w:bCs/>
                              </w:rPr>
                              <w:t>Thành phần A: Thành phần B = 1:1 (Theo trọng lượng)</w:t>
                            </w:r>
                          </w:p>
                        </w:tc>
                      </w:tr>
                    </w:tbl>
                    <w:p w:rsidR="00D6792A" w:rsidRPr="000F67CD" w:rsidRDefault="00D6792A" w:rsidP="00D6792A">
                      <w:pPr>
                        <w:rPr>
                          <w:szCs w:val="2"/>
                        </w:rPr>
                      </w:pPr>
                    </w:p>
                    <w:p w:rsidR="00793280" w:rsidRPr="009A3C03" w:rsidRDefault="00793280" w:rsidP="009A3C03"/>
                  </w:txbxContent>
                </v:textbox>
              </v:shape>
            </w:pict>
          </mc:Fallback>
        </mc:AlternateContent>
      </w:r>
      <w:r w:rsidR="00DB6F35">
        <w:rPr>
          <w:noProof/>
        </w:rPr>
        <w:drawing>
          <wp:inline distT="0" distB="0" distL="0" distR="0">
            <wp:extent cx="7562850" cy="10687050"/>
            <wp:effectExtent l="0" t="0" r="0" b="0"/>
            <wp:docPr id="3" name="Picture 3" descr="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p w:rsidR="00422291" w:rsidRDefault="00D4789C">
      <w:r>
        <w:br w:type="page"/>
      </w:r>
      <w:r w:rsidR="00DB6F35">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1004570</wp:posOffset>
                </wp:positionH>
                <wp:positionV relativeFrom="paragraph">
                  <wp:posOffset>-525780</wp:posOffset>
                </wp:positionV>
                <wp:extent cx="6625590" cy="10613390"/>
                <wp:effectExtent l="444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061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3BC" w:rsidRPr="001419BC" w:rsidRDefault="000F03BC" w:rsidP="000F03BC">
                            <w:pPr>
                              <w:ind w:right="-1"/>
                              <w:jc w:val="right"/>
                              <w:rPr>
                                <w:rFonts w:cs="Arial"/>
                              </w:rPr>
                            </w:pPr>
                            <w:r w:rsidRPr="001419BC">
                              <w:rPr>
                                <w:rFonts w:cs="Arial"/>
                                <w:b/>
                                <w:bCs/>
                                <w:color w:val="FFFFFF"/>
                                <w:highlight w:val="darkGray"/>
                              </w:rPr>
                              <w:t>BBEP752</w:t>
                            </w:r>
                            <w:r w:rsidRPr="001419BC">
                              <w:rPr>
                                <w:rFonts w:cs="Arial"/>
                                <w:b/>
                                <w:bCs/>
                                <w:color w:val="FFFFFF"/>
                              </w:rPr>
                              <w:t xml:space="preserve">                                          </w:t>
                            </w:r>
                            <w:r w:rsidRPr="001419BC">
                              <w:rPr>
                                <w:rFonts w:cs="Arial"/>
                              </w:rPr>
                              <w:t>Trang 2/2</w:t>
                            </w:r>
                          </w:p>
                          <w:p w:rsidR="000F03BC" w:rsidRPr="001419BC" w:rsidRDefault="000F03BC" w:rsidP="000F03BC">
                            <w:pPr>
                              <w:keepNext/>
                              <w:spacing w:after="120"/>
                              <w:outlineLvl w:val="0"/>
                              <w:rPr>
                                <w:rFonts w:cs="Arial"/>
                                <w:b/>
                                <w:bCs/>
                              </w:rPr>
                            </w:pPr>
                            <w:r w:rsidRPr="001419BC">
                              <w:rPr>
                                <w:rFonts w:cs="Arial"/>
                                <w:b/>
                                <w:bCs/>
                              </w:rPr>
                              <w:t>Thời gian cho phép thi công: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3"/>
                              <w:gridCol w:w="1716"/>
                              <w:gridCol w:w="1764"/>
                              <w:gridCol w:w="1764"/>
                              <w:gridCol w:w="1763"/>
                            </w:tblGrid>
                            <w:tr w:rsidR="000F03BC" w:rsidRPr="001419BC" w:rsidTr="007B42E4">
                              <w:trPr>
                                <w:trHeight w:val="273"/>
                              </w:trPr>
                              <w:tc>
                                <w:tcPr>
                                  <w:tcW w:w="2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rPr>
                                      <w:rFonts w:cs="Arial"/>
                                    </w:rPr>
                                  </w:pPr>
                                  <w:r w:rsidRPr="001419BC">
                                    <w:rPr>
                                      <w:rFonts w:cs="Arial"/>
                                    </w:rPr>
                                    <w:t>Nhiệt độ môi trường</w:t>
                                  </w:r>
                                </w:p>
                              </w:tc>
                              <w:tc>
                                <w:tcPr>
                                  <w:tcW w:w="1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b/>
                                      <w:bCs/>
                                    </w:rPr>
                                  </w:pPr>
                                  <w:r w:rsidRPr="001419BC">
                                    <w:rPr>
                                      <w:rFonts w:cs="Arial"/>
                                      <w:b/>
                                      <w:bCs/>
                                    </w:rPr>
                                    <w:t>+20</w:t>
                                  </w:r>
                                  <w:r w:rsidRPr="001419BC">
                                    <w:rPr>
                                      <w:rFonts w:cs="Arial"/>
                                      <w:b/>
                                      <w:bCs/>
                                      <w:vertAlign w:val="superscript"/>
                                    </w:rPr>
                                    <w:t>o</w:t>
                                  </w:r>
                                  <w:r w:rsidRPr="001419BC">
                                    <w:rPr>
                                      <w:rFonts w:cs="Arial"/>
                                      <w:b/>
                                      <w:bCs/>
                                    </w:rPr>
                                    <w:t>C</w:t>
                                  </w:r>
                                </w:p>
                              </w:tc>
                              <w:tc>
                                <w:tcPr>
                                  <w:tcW w:w="17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b/>
                                      <w:bCs/>
                                    </w:rPr>
                                  </w:pPr>
                                  <w:r w:rsidRPr="001419BC">
                                    <w:rPr>
                                      <w:rFonts w:cs="Arial"/>
                                      <w:b/>
                                      <w:bCs/>
                                    </w:rPr>
                                    <w:t>+25</w:t>
                                  </w:r>
                                  <w:r w:rsidRPr="001419BC">
                                    <w:rPr>
                                      <w:rFonts w:cs="Arial"/>
                                      <w:b/>
                                      <w:bCs/>
                                      <w:vertAlign w:val="superscript"/>
                                    </w:rPr>
                                    <w:t>o</w:t>
                                  </w:r>
                                  <w:r w:rsidRPr="001419BC">
                                    <w:rPr>
                                      <w:rFonts w:cs="Arial"/>
                                      <w:b/>
                                      <w:bCs/>
                                    </w:rPr>
                                    <w:t>C</w:t>
                                  </w:r>
                                </w:p>
                              </w:tc>
                              <w:tc>
                                <w:tcPr>
                                  <w:tcW w:w="17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b/>
                                      <w:bCs/>
                                    </w:rPr>
                                  </w:pPr>
                                  <w:r w:rsidRPr="001419BC">
                                    <w:rPr>
                                      <w:rFonts w:cs="Arial"/>
                                      <w:b/>
                                      <w:bCs/>
                                    </w:rPr>
                                    <w:t>+30</w:t>
                                  </w:r>
                                  <w:r w:rsidRPr="001419BC">
                                    <w:rPr>
                                      <w:rFonts w:cs="Arial"/>
                                      <w:b/>
                                      <w:bCs/>
                                      <w:vertAlign w:val="superscript"/>
                                    </w:rPr>
                                    <w:t>o</w:t>
                                  </w:r>
                                  <w:r w:rsidRPr="001419BC">
                                    <w:rPr>
                                      <w:rFonts w:cs="Arial"/>
                                      <w:b/>
                                      <w:bCs/>
                                    </w:rPr>
                                    <w:t>C</w:t>
                                  </w:r>
                                </w:p>
                              </w:tc>
                              <w:tc>
                                <w:tcPr>
                                  <w:tcW w:w="1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b/>
                                      <w:bCs/>
                                    </w:rPr>
                                  </w:pPr>
                                  <w:r w:rsidRPr="001419BC">
                                    <w:rPr>
                                      <w:rFonts w:cs="Arial"/>
                                      <w:b/>
                                      <w:bCs/>
                                    </w:rPr>
                                    <w:t>+35</w:t>
                                  </w:r>
                                  <w:r w:rsidRPr="001419BC">
                                    <w:rPr>
                                      <w:rFonts w:cs="Arial"/>
                                      <w:b/>
                                      <w:bCs/>
                                      <w:vertAlign w:val="superscript"/>
                                    </w:rPr>
                                    <w:t>o</w:t>
                                  </w:r>
                                  <w:r w:rsidRPr="001419BC">
                                    <w:rPr>
                                      <w:rFonts w:cs="Arial"/>
                                      <w:b/>
                                      <w:bCs/>
                                    </w:rPr>
                                    <w:t>C</w:t>
                                  </w:r>
                                </w:p>
                              </w:tc>
                            </w:tr>
                            <w:tr w:rsidR="000F03BC" w:rsidRPr="001419BC" w:rsidTr="007B42E4">
                              <w:trPr>
                                <w:trHeight w:val="273"/>
                              </w:trPr>
                              <w:tc>
                                <w:tcPr>
                                  <w:tcW w:w="2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rPr>
                                      <w:rFonts w:cs="Arial"/>
                                    </w:rPr>
                                  </w:pPr>
                                  <w:r w:rsidRPr="001419BC">
                                    <w:rPr>
                                      <w:rFonts w:cs="Arial"/>
                                    </w:rPr>
                                    <w:t>Thời gian cho phép</w:t>
                                  </w:r>
                                </w:p>
                              </w:tc>
                              <w:tc>
                                <w:tcPr>
                                  <w:tcW w:w="1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rPr>
                                  </w:pPr>
                                  <w:r w:rsidRPr="001419BC">
                                    <w:rPr>
                                      <w:rFonts w:cs="Arial"/>
                                    </w:rPr>
                                    <w:t>90 phút</w:t>
                                  </w:r>
                                </w:p>
                              </w:tc>
                              <w:tc>
                                <w:tcPr>
                                  <w:tcW w:w="17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rPr>
                                  </w:pPr>
                                  <w:r w:rsidRPr="001419BC">
                                    <w:rPr>
                                      <w:rFonts w:cs="Arial"/>
                                    </w:rPr>
                                    <w:t>75 phút</w:t>
                                  </w:r>
                                </w:p>
                              </w:tc>
                              <w:tc>
                                <w:tcPr>
                                  <w:tcW w:w="17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rPr>
                                  </w:pPr>
                                  <w:r w:rsidRPr="001419BC">
                                    <w:rPr>
                                      <w:rFonts w:cs="Arial"/>
                                    </w:rPr>
                                    <w:t>40 phút</w:t>
                                  </w:r>
                                </w:p>
                              </w:tc>
                              <w:tc>
                                <w:tcPr>
                                  <w:tcW w:w="1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rPr>
                                  </w:pPr>
                                  <w:r w:rsidRPr="001419BC">
                                    <w:rPr>
                                      <w:rFonts w:cs="Arial"/>
                                    </w:rPr>
                                    <w:t>25 phút</w:t>
                                  </w:r>
                                </w:p>
                              </w:tc>
                            </w:tr>
                          </w:tbl>
                          <w:p w:rsidR="000F03BC" w:rsidRPr="001419BC" w:rsidRDefault="000F03BC" w:rsidP="000F03BC">
                            <w:pPr>
                              <w:spacing w:before="240"/>
                              <w:rPr>
                                <w:rFonts w:cs="Arial"/>
                                <w:b/>
                                <w:bCs/>
                              </w:rPr>
                            </w:pPr>
                            <w:r w:rsidRPr="001419BC">
                              <w:rPr>
                                <w:rFonts w:cs="Arial"/>
                                <w:b/>
                                <w:bCs/>
                              </w:rPr>
                              <w:t>Chỉ tiêu cơ lý (sau 07 ngày bảo dưỡng):</w:t>
                            </w:r>
                          </w:p>
                          <w:p w:rsidR="000F03BC" w:rsidRPr="001419BC" w:rsidRDefault="000F03BC" w:rsidP="000F03BC">
                            <w:pPr>
                              <w:keepNext/>
                              <w:spacing w:before="120"/>
                              <w:outlineLvl w:val="0"/>
                              <w:rPr>
                                <w:rFonts w:cs="Arial"/>
                              </w:rPr>
                            </w:pPr>
                            <w:r w:rsidRPr="001419BC">
                              <w:rPr>
                                <w:rFonts w:cs="Arial"/>
                                <w:b/>
                                <w:bCs/>
                              </w:rPr>
                              <w:t>Cường độ nén:</w:t>
                            </w:r>
                            <w:r w:rsidRPr="001419BC">
                              <w:rPr>
                                <w:rFonts w:cs="Arial"/>
                                <w:b/>
                                <w:bCs/>
                              </w:rPr>
                              <w:tab/>
                            </w:r>
                            <w:r w:rsidRPr="001419BC">
                              <w:rPr>
                                <w:rFonts w:cs="Arial"/>
                                <w:b/>
                                <w:bCs/>
                              </w:rPr>
                              <w:tab/>
                            </w:r>
                            <w:r w:rsidRPr="001419BC">
                              <w:rPr>
                                <w:rFonts w:cs="Arial"/>
                                <w:b/>
                                <w:bCs/>
                              </w:rPr>
                              <w:sym w:font="Symbol" w:char="F0B3"/>
                            </w:r>
                            <w:r w:rsidRPr="001419BC">
                              <w:rPr>
                                <w:rFonts w:cs="Arial"/>
                                <w:b/>
                                <w:bCs/>
                              </w:rPr>
                              <w:t xml:space="preserve"> 75 MPa</w:t>
                            </w:r>
                          </w:p>
                          <w:p w:rsidR="000F03BC" w:rsidRPr="001419BC" w:rsidRDefault="000F03BC" w:rsidP="000F03BC">
                            <w:pPr>
                              <w:rPr>
                                <w:rFonts w:cs="Arial"/>
                                <w:b/>
                                <w:bCs/>
                              </w:rPr>
                            </w:pPr>
                            <w:r w:rsidRPr="001419BC">
                              <w:rPr>
                                <w:rFonts w:cs="Arial"/>
                                <w:b/>
                                <w:bCs/>
                              </w:rPr>
                              <w:t>Cường độ uốn:</w:t>
                            </w:r>
                            <w:r w:rsidRPr="001419BC">
                              <w:rPr>
                                <w:rFonts w:cs="Arial"/>
                                <w:b/>
                                <w:bCs/>
                              </w:rPr>
                              <w:tab/>
                            </w:r>
                            <w:r w:rsidRPr="001419BC">
                              <w:rPr>
                                <w:rFonts w:cs="Arial"/>
                                <w:b/>
                                <w:bCs/>
                              </w:rPr>
                              <w:tab/>
                            </w:r>
                            <w:r w:rsidRPr="001419BC">
                              <w:rPr>
                                <w:rFonts w:cs="Arial"/>
                                <w:b/>
                                <w:bCs/>
                              </w:rPr>
                              <w:sym w:font="Symbol" w:char="F0B3"/>
                            </w:r>
                            <w:r w:rsidRPr="001419BC">
                              <w:rPr>
                                <w:rFonts w:cs="Arial"/>
                                <w:b/>
                                <w:bCs/>
                              </w:rPr>
                              <w:t xml:space="preserve"> 30 MPa</w:t>
                            </w:r>
                          </w:p>
                          <w:p w:rsidR="000F03BC" w:rsidRPr="001419BC" w:rsidRDefault="000F03BC" w:rsidP="000F03BC">
                            <w:pPr>
                              <w:keepNext/>
                              <w:outlineLvl w:val="2"/>
                              <w:rPr>
                                <w:rFonts w:cs="Arial"/>
                                <w:b/>
                                <w:bCs/>
                              </w:rPr>
                            </w:pPr>
                            <w:r w:rsidRPr="001419BC">
                              <w:rPr>
                                <w:rFonts w:cs="Arial"/>
                                <w:b/>
                                <w:bCs/>
                              </w:rPr>
                              <w:t>Cường độ kéo:</w:t>
                            </w:r>
                            <w:r w:rsidRPr="001419BC">
                              <w:rPr>
                                <w:rFonts w:cs="Arial"/>
                                <w:b/>
                                <w:bCs/>
                              </w:rPr>
                              <w:tab/>
                            </w:r>
                            <w:r w:rsidRPr="001419BC">
                              <w:rPr>
                                <w:rFonts w:cs="Arial"/>
                                <w:b/>
                                <w:bCs/>
                              </w:rPr>
                              <w:tab/>
                            </w:r>
                            <w:r w:rsidRPr="001419BC">
                              <w:rPr>
                                <w:rFonts w:cs="Arial"/>
                                <w:b/>
                                <w:bCs/>
                              </w:rPr>
                              <w:sym w:font="Symbol" w:char="F0B3"/>
                            </w:r>
                            <w:r w:rsidRPr="001419BC">
                              <w:rPr>
                                <w:rFonts w:cs="Arial"/>
                                <w:b/>
                                <w:bCs/>
                              </w:rPr>
                              <w:t xml:space="preserve"> 20 MPa</w:t>
                            </w:r>
                          </w:p>
                          <w:p w:rsidR="000F03BC" w:rsidRPr="001419BC" w:rsidRDefault="000F03BC" w:rsidP="000F03BC">
                            <w:pPr>
                              <w:rPr>
                                <w:rFonts w:cs="Arial"/>
                                <w:b/>
                                <w:bCs/>
                              </w:rPr>
                            </w:pPr>
                            <w:r w:rsidRPr="001419BC">
                              <w:rPr>
                                <w:rFonts w:cs="Arial"/>
                                <w:b/>
                                <w:bCs/>
                              </w:rPr>
                              <w:t>Cường độ kết nối:</w:t>
                            </w:r>
                            <w:r w:rsidRPr="001419BC">
                              <w:rPr>
                                <w:rFonts w:cs="Arial"/>
                                <w:b/>
                                <w:bCs/>
                              </w:rPr>
                              <w:tab/>
                            </w:r>
                            <w:r w:rsidRPr="001419BC">
                              <w:rPr>
                                <w:rFonts w:cs="Arial"/>
                                <w:b/>
                                <w:bCs/>
                              </w:rPr>
                              <w:tab/>
                              <w:t>Lớn hơn cường độ kéo bê tông.</w:t>
                            </w:r>
                          </w:p>
                          <w:p w:rsidR="000F03BC" w:rsidRPr="001419BC" w:rsidRDefault="000F03BC" w:rsidP="000F03BC">
                            <w:pPr>
                              <w:rPr>
                                <w:rFonts w:cs="Arial"/>
                                <w:b/>
                                <w:bCs/>
                              </w:rPr>
                            </w:pPr>
                            <w:r w:rsidRPr="001419BC">
                              <w:rPr>
                                <w:rFonts w:cs="Arial"/>
                              </w:rPr>
                              <w:tab/>
                            </w:r>
                            <w:r w:rsidRPr="001419BC">
                              <w:rPr>
                                <w:rFonts w:cs="Arial"/>
                              </w:rPr>
                              <w:tab/>
                            </w:r>
                            <w:r w:rsidRPr="001419BC">
                              <w:rPr>
                                <w:rFonts w:cs="Arial"/>
                              </w:rPr>
                              <w:tab/>
                            </w:r>
                            <w:r w:rsidRPr="001419BC">
                              <w:rPr>
                                <w:rFonts w:cs="Arial"/>
                              </w:rPr>
                              <w:tab/>
                            </w:r>
                            <w:r w:rsidRPr="001419BC">
                              <w:rPr>
                                <w:rFonts w:cs="Arial"/>
                                <w:b/>
                                <w:bCs/>
                              </w:rPr>
                              <w:t>Thép:     18 - 20 MPa (10 ngày, 30</w:t>
                            </w:r>
                            <w:r w:rsidRPr="001419BC">
                              <w:rPr>
                                <w:rFonts w:cs="Arial"/>
                                <w:b/>
                                <w:bCs/>
                                <w:vertAlign w:val="superscript"/>
                              </w:rPr>
                              <w:t>0</w:t>
                            </w:r>
                            <w:r w:rsidRPr="001419BC">
                              <w:rPr>
                                <w:rFonts w:cs="Arial"/>
                                <w:b/>
                                <w:bCs/>
                              </w:rPr>
                              <w:t>C, độ ẩm môi trường 65%).</w:t>
                            </w:r>
                          </w:p>
                          <w:p w:rsidR="000F03BC" w:rsidRPr="001419BC" w:rsidRDefault="008E03F0" w:rsidP="000F03BC">
                            <w:pPr>
                              <w:keepNext/>
                              <w:spacing w:before="240" w:after="120"/>
                              <w:outlineLvl w:val="0"/>
                              <w:rPr>
                                <w:rFonts w:cs="Arial"/>
                                <w:b/>
                                <w:bCs/>
                              </w:rPr>
                            </w:pPr>
                            <w:r>
                              <w:rPr>
                                <w:rFonts w:cs="Arial"/>
                                <w:b/>
                                <w:bCs/>
                              </w:rPr>
                              <w:t>Hướng dẫn t</w:t>
                            </w:r>
                            <w:r w:rsidR="000F03BC" w:rsidRPr="001419BC">
                              <w:rPr>
                                <w:rFonts w:cs="Arial"/>
                                <w:b/>
                                <w:bCs/>
                              </w:rPr>
                              <w:t>hi công:</w:t>
                            </w:r>
                          </w:p>
                          <w:tbl>
                            <w:tblPr>
                              <w:tblW w:w="9762"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09"/>
                              <w:gridCol w:w="8253"/>
                            </w:tblGrid>
                            <w:tr w:rsidR="000F03BC" w:rsidRPr="001419BC" w:rsidTr="0059785E">
                              <w:trPr>
                                <w:trHeight w:val="1113"/>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Pr="001419BC" w:rsidRDefault="000F03BC" w:rsidP="007B42E4">
                                  <w:pPr>
                                    <w:keepNext/>
                                    <w:outlineLvl w:val="0"/>
                                    <w:rPr>
                                      <w:rFonts w:cs="Arial"/>
                                      <w:b/>
                                      <w:bCs/>
                                    </w:rPr>
                                  </w:pPr>
                                  <w:r w:rsidRPr="001419BC">
                                    <w:rPr>
                                      <w:rFonts w:cs="Arial"/>
                                      <w:b/>
                                      <w:bCs/>
                                    </w:rPr>
                                    <w:t>Điều kiện bề mặt:</w:t>
                                  </w:r>
                                </w:p>
                              </w:tc>
                              <w:tc>
                                <w:tcPr>
                                  <w:tcW w:w="8253" w:type="dxa"/>
                                  <w:tcBorders>
                                    <w:top w:val="single" w:sz="4" w:space="0" w:color="auto"/>
                                    <w:bottom w:val="single" w:sz="4" w:space="0" w:color="auto"/>
                                  </w:tcBorders>
                                  <w:tcMar>
                                    <w:top w:w="142" w:type="dxa"/>
                                    <w:left w:w="57" w:type="dxa"/>
                                    <w:bottom w:w="142" w:type="dxa"/>
                                    <w:right w:w="57" w:type="dxa"/>
                                  </w:tcMar>
                                </w:tcPr>
                                <w:p w:rsidR="000F03BC" w:rsidRPr="001419BC" w:rsidRDefault="000F03BC" w:rsidP="007B42E4">
                                  <w:pPr>
                                    <w:jc w:val="both"/>
                                    <w:rPr>
                                      <w:rFonts w:cs="Arial"/>
                                    </w:rPr>
                                  </w:pPr>
                                  <w:r w:rsidRPr="001419BC">
                                    <w:rPr>
                                      <w:rFonts w:cs="Arial"/>
                                    </w:rPr>
                                    <w:t>Bề mặt phải sạch, không đọng nước, và không dính các tạp chất dễ bong tróc. Bụi bẩn, ba-vớ phải được loại bỏ bằng dụng cụ cơ khí (Ví dụ: như máy phun cát).</w:t>
                                  </w:r>
                                </w:p>
                                <w:p w:rsidR="000F03BC" w:rsidRPr="001419BC" w:rsidRDefault="000F03BC" w:rsidP="007B42E4">
                                  <w:pPr>
                                    <w:jc w:val="both"/>
                                    <w:rPr>
                                      <w:rFonts w:cs="Arial"/>
                                    </w:rPr>
                                  </w:pPr>
                                  <w:r w:rsidRPr="001419BC">
                                    <w:rPr>
                                      <w:rFonts w:cs="Arial"/>
                                    </w:rPr>
                                    <w:t>Các cốt thép, bu lông chờ phải làm sạch các rỉ sét, bụi bẩn bằng bàn chải sắt hoặc phun cát.</w:t>
                                  </w:r>
                                </w:p>
                              </w:tc>
                            </w:tr>
                            <w:tr w:rsidR="000F03BC" w:rsidRPr="001419BC" w:rsidTr="0059785E">
                              <w:trPr>
                                <w:trHeight w:val="1315"/>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Pr="001419BC" w:rsidRDefault="000F03BC" w:rsidP="007B42E4">
                                  <w:pPr>
                                    <w:keepNext/>
                                    <w:outlineLvl w:val="0"/>
                                    <w:rPr>
                                      <w:rFonts w:cs="Arial"/>
                                      <w:b/>
                                      <w:bCs/>
                                    </w:rPr>
                                  </w:pPr>
                                  <w:r w:rsidRPr="001419BC">
                                    <w:rPr>
                                      <w:rFonts w:cs="Arial"/>
                                      <w:b/>
                                      <w:bCs/>
                                    </w:rPr>
                                    <w:t>Trộn:</w:t>
                                  </w:r>
                                </w:p>
                              </w:tc>
                              <w:tc>
                                <w:tcPr>
                                  <w:tcW w:w="8253" w:type="dxa"/>
                                  <w:tcBorders>
                                    <w:top w:val="single" w:sz="4" w:space="0" w:color="auto"/>
                                    <w:bottom w:val="single" w:sz="4" w:space="0" w:color="auto"/>
                                  </w:tcBorders>
                                  <w:tcMar>
                                    <w:top w:w="142" w:type="dxa"/>
                                    <w:left w:w="57" w:type="dxa"/>
                                    <w:bottom w:w="142" w:type="dxa"/>
                                    <w:right w:w="57" w:type="dxa"/>
                                  </w:tcMar>
                                </w:tcPr>
                                <w:p w:rsidR="000F03BC" w:rsidRPr="001419BC" w:rsidRDefault="000F03BC" w:rsidP="007B42E4">
                                  <w:pPr>
                                    <w:jc w:val="both"/>
                                    <w:rPr>
                                      <w:rFonts w:cs="Arial"/>
                                    </w:rPr>
                                  </w:pPr>
                                  <w:r w:rsidRPr="001419BC">
                                    <w:rPr>
                                      <w:rFonts w:cs="Arial"/>
                                    </w:rPr>
                                    <w:t xml:space="preserve">Trước khi thi công, hai thành phần A và B phải được trộn kỹ theo đúng tỷ lệ bằng máy trộn điện hoặc cần trộn vận hành bằng khí nén có tốc độ 300 </w:t>
                                  </w:r>
                                  <w:r w:rsidRPr="001419BC">
                                    <w:rPr>
                                      <w:rFonts w:cs="Arial"/>
                                    </w:rPr>
                                    <w:sym w:font="Symbol" w:char="F0B8"/>
                                  </w:r>
                                  <w:r w:rsidRPr="001419BC">
                                    <w:rPr>
                                      <w:rFonts w:cs="Arial"/>
                                    </w:rPr>
                                    <w:t xml:space="preserve"> 600 vòng/phút.</w:t>
                                  </w:r>
                                </w:p>
                                <w:p w:rsidR="000F03BC" w:rsidRPr="001419BC" w:rsidRDefault="000F03BC" w:rsidP="007B42E4">
                                  <w:pPr>
                                    <w:jc w:val="both"/>
                                    <w:rPr>
                                      <w:rFonts w:cs="Arial"/>
                                    </w:rPr>
                                  </w:pPr>
                                  <w:r w:rsidRPr="001419BC">
                                    <w:rPr>
                                      <w:rFonts w:cs="Arial"/>
                                    </w:rPr>
                                    <w:t>Thời gian trộn tối thiểu là 03 phút nhưng có thể trộn lâu hơn cho đến khi đạt được độ đồng nhất đúng yêu cầu (hỗn hợp đồng nhất về màu sắc).</w:t>
                                  </w:r>
                                </w:p>
                              </w:tc>
                            </w:tr>
                            <w:tr w:rsidR="000F03BC" w:rsidRPr="001419BC" w:rsidTr="0059785E">
                              <w:trPr>
                                <w:trHeight w:val="1527"/>
                              </w:trPr>
                              <w:tc>
                                <w:tcPr>
                                  <w:tcW w:w="1509" w:type="dxa"/>
                                  <w:tcBorders>
                                    <w:top w:val="single" w:sz="4" w:space="0" w:color="auto"/>
                                    <w:bottom w:val="nil"/>
                                  </w:tcBorders>
                                  <w:tcMar>
                                    <w:top w:w="142" w:type="dxa"/>
                                    <w:left w:w="57" w:type="dxa"/>
                                    <w:bottom w:w="142" w:type="dxa"/>
                                    <w:right w:w="57" w:type="dxa"/>
                                  </w:tcMar>
                                  <w:vAlign w:val="center"/>
                                </w:tcPr>
                                <w:p w:rsidR="000F03BC" w:rsidRPr="001419BC" w:rsidRDefault="000F03BC" w:rsidP="007B42E4">
                                  <w:pPr>
                                    <w:keepNext/>
                                    <w:outlineLvl w:val="0"/>
                                    <w:rPr>
                                      <w:rFonts w:cs="Arial"/>
                                      <w:b/>
                                      <w:bCs/>
                                    </w:rPr>
                                  </w:pPr>
                                  <w:r w:rsidRPr="001419BC">
                                    <w:rPr>
                                      <w:rFonts w:cs="Arial"/>
                                      <w:b/>
                                      <w:bCs/>
                                    </w:rPr>
                                    <w:t>Thi công:</w:t>
                                  </w:r>
                                </w:p>
                              </w:tc>
                              <w:tc>
                                <w:tcPr>
                                  <w:tcW w:w="8253" w:type="dxa"/>
                                  <w:tcBorders>
                                    <w:top w:val="single" w:sz="4" w:space="0" w:color="auto"/>
                                    <w:bottom w:val="nil"/>
                                  </w:tcBorders>
                                  <w:tcMar>
                                    <w:top w:w="142" w:type="dxa"/>
                                    <w:left w:w="57" w:type="dxa"/>
                                    <w:bottom w:w="142" w:type="dxa"/>
                                    <w:right w:w="57" w:type="dxa"/>
                                  </w:tcMar>
                                </w:tcPr>
                                <w:p w:rsidR="000F03BC" w:rsidRPr="001419BC" w:rsidRDefault="000F03BC" w:rsidP="007B42E4">
                                  <w:pPr>
                                    <w:jc w:val="both"/>
                                    <w:rPr>
                                      <w:rFonts w:cs="Arial"/>
                                    </w:rPr>
                                  </w:pPr>
                                  <w:r w:rsidRPr="001419BC">
                                    <w:rPr>
                                      <w:rFonts w:cs="Arial"/>
                                    </w:rPr>
                                    <w:t>Sau khi trộn thi công bằng chổi cứng hoặc ru-lô lông ngắn quét mạnh tay hỗn hợp lên bề mặt bê tông cũ đã được vệ sinh và chuẩn bị trước.</w:t>
                                  </w:r>
                                </w:p>
                                <w:p w:rsidR="000F03BC" w:rsidRPr="001419BC" w:rsidRDefault="000F03BC" w:rsidP="007B42E4">
                                  <w:pPr>
                                    <w:jc w:val="both"/>
                                    <w:rPr>
                                      <w:rFonts w:cs="Arial"/>
                                    </w:rPr>
                                  </w:pPr>
                                  <w:r w:rsidRPr="001419BC">
                                    <w:rPr>
                                      <w:rFonts w:cs="Arial"/>
                                    </w:rPr>
                                    <w:t>Đối với bề mặt ẩm phải đảm bảo bề mặt không được đọng nước và phải được phủ kín BestBond EP752 hoàn toàn.</w:t>
                                  </w:r>
                                </w:p>
                                <w:p w:rsidR="000F03BC" w:rsidRPr="001419BC" w:rsidRDefault="000F03BC" w:rsidP="007B42E4">
                                  <w:pPr>
                                    <w:jc w:val="both"/>
                                    <w:rPr>
                                      <w:rFonts w:cs="Arial"/>
                                    </w:rPr>
                                  </w:pPr>
                                  <w:r w:rsidRPr="001419BC">
                                    <w:rPr>
                                      <w:rFonts w:cs="Arial"/>
                                    </w:rPr>
                                    <w:t>Đổ lớp bê tông mới trong thời gian lớp BestBond EP752 còn ướt và chưa đóng rắn.</w:t>
                                  </w:r>
                                </w:p>
                              </w:tc>
                            </w:tr>
                            <w:tr w:rsidR="000F03BC" w:rsidRPr="001419BC" w:rsidTr="0059785E">
                              <w:trPr>
                                <w:trHeight w:val="771"/>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Pr="001419BC" w:rsidRDefault="000F03BC" w:rsidP="007B42E4">
                                  <w:pPr>
                                    <w:keepNext/>
                                    <w:outlineLvl w:val="0"/>
                                    <w:rPr>
                                      <w:rFonts w:cs="Arial"/>
                                      <w:b/>
                                      <w:bCs/>
                                    </w:rPr>
                                  </w:pPr>
                                  <w:r w:rsidRPr="001419BC">
                                    <w:rPr>
                                      <w:rFonts w:cs="Arial"/>
                                      <w:b/>
                                      <w:bCs/>
                                    </w:rPr>
                                    <w:t>Vệ sinh:</w:t>
                                  </w:r>
                                </w:p>
                              </w:tc>
                              <w:tc>
                                <w:tcPr>
                                  <w:tcW w:w="8253" w:type="dxa"/>
                                  <w:tcBorders>
                                    <w:top w:val="single" w:sz="4" w:space="0" w:color="auto"/>
                                    <w:bottom w:val="single" w:sz="4" w:space="0" w:color="auto"/>
                                  </w:tcBorders>
                                  <w:tcMar>
                                    <w:top w:w="142" w:type="dxa"/>
                                    <w:left w:w="57" w:type="dxa"/>
                                    <w:bottom w:w="142" w:type="dxa"/>
                                    <w:right w:w="57" w:type="dxa"/>
                                  </w:tcMar>
                                </w:tcPr>
                                <w:p w:rsidR="000F03BC" w:rsidRPr="001419BC" w:rsidRDefault="000F03BC" w:rsidP="007B42E4">
                                  <w:pPr>
                                    <w:jc w:val="both"/>
                                    <w:rPr>
                                      <w:rFonts w:cs="Arial"/>
                                    </w:rPr>
                                  </w:pPr>
                                  <w:r w:rsidRPr="001419BC">
                                    <w:rPr>
                                      <w:rFonts w:cs="Arial"/>
                                    </w:rPr>
                                    <w:t>Dùng nước và xà phòng làm sạch dụng cụ ngay lập tức sau khi sử dụng và trước khi hỗn hợp bắt đầu đóng rắn. Nếu vật liệu đã đóng rắn, chỉ có thể vệ sinh dụng cụ bằng các biện pháp cơ học thích hợp.</w:t>
                                  </w:r>
                                </w:p>
                              </w:tc>
                            </w:tr>
                            <w:tr w:rsidR="000F03BC" w:rsidRPr="001419BC" w:rsidTr="0059785E">
                              <w:trPr>
                                <w:trHeight w:val="1799"/>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Pr="001419BC" w:rsidRDefault="000F03BC" w:rsidP="007B42E4">
                                  <w:pPr>
                                    <w:rPr>
                                      <w:rFonts w:cs="Arial"/>
                                      <w:b/>
                                      <w:bCs/>
                                    </w:rPr>
                                  </w:pPr>
                                  <w:r w:rsidRPr="001419BC">
                                    <w:rPr>
                                      <w:rFonts w:cs="Arial"/>
                                      <w:b/>
                                      <w:bCs/>
                                    </w:rPr>
                                    <w:t>An toàn:</w:t>
                                  </w:r>
                                </w:p>
                              </w:tc>
                              <w:tc>
                                <w:tcPr>
                                  <w:tcW w:w="8253" w:type="dxa"/>
                                  <w:tcBorders>
                                    <w:top w:val="single" w:sz="4" w:space="0" w:color="auto"/>
                                    <w:bottom w:val="single" w:sz="4" w:space="0" w:color="auto"/>
                                  </w:tcBorders>
                                  <w:tcMar>
                                    <w:top w:w="142" w:type="dxa"/>
                                    <w:left w:w="57" w:type="dxa"/>
                                    <w:bottom w:w="142" w:type="dxa"/>
                                    <w:right w:w="57" w:type="dxa"/>
                                  </w:tcMar>
                                </w:tcPr>
                                <w:p w:rsidR="000F03BC" w:rsidRPr="001419BC" w:rsidRDefault="000F03BC" w:rsidP="007B42E4">
                                  <w:pPr>
                                    <w:jc w:val="both"/>
                                    <w:rPr>
                                      <w:rFonts w:cs="Arial"/>
                                    </w:rPr>
                                  </w:pPr>
                                  <w:r w:rsidRPr="001419BC">
                                    <w:rPr>
                                      <w:rFonts w:cs="Arial"/>
                                    </w:rPr>
                                    <w:t>Cả hai thành phần không thuộc loại nguy hiểm, tuy nhiên có thể gây dị ứng da khi tiếp xúc lâu với sản phẩm.</w:t>
                                  </w:r>
                                </w:p>
                                <w:p w:rsidR="000F03BC" w:rsidRPr="001419BC" w:rsidRDefault="000F03BC" w:rsidP="007B42E4">
                                  <w:pPr>
                                    <w:jc w:val="both"/>
                                    <w:rPr>
                                      <w:rFonts w:cs="Arial"/>
                                    </w:rPr>
                                  </w:pPr>
                                  <w:r w:rsidRPr="001419BC">
                                    <w:rPr>
                                      <w:rFonts w:cs="Arial"/>
                                    </w:rPr>
                                    <w:t>Nên mang găng tay, khẩu trang và kính bảo hộ lao động khi sử dụng sản phẩm.</w:t>
                                  </w:r>
                                </w:p>
                                <w:p w:rsidR="000F03BC" w:rsidRPr="001419BC" w:rsidRDefault="000F03BC" w:rsidP="007B42E4">
                                  <w:pPr>
                                    <w:jc w:val="both"/>
                                    <w:rPr>
                                      <w:rFonts w:cs="Arial"/>
                                    </w:rPr>
                                  </w:pPr>
                                  <w:r w:rsidRPr="001419BC">
                                    <w:rPr>
                                      <w:rFonts w:cs="Arial"/>
                                    </w:rPr>
                                    <w:t>Trong trường hợp sản phẩm bị văng vào mắt, miệng, phải rửa sạch ngay bằng nước và đến cơ quan y tế nơi gần nhất để được điều trị kịp thời và đúng phương pháp.</w:t>
                                  </w:r>
                                </w:p>
                                <w:p w:rsidR="000F03BC" w:rsidRPr="001419BC" w:rsidRDefault="000F03BC" w:rsidP="007B42E4">
                                  <w:pPr>
                                    <w:jc w:val="both"/>
                                    <w:rPr>
                                      <w:rFonts w:cs="Arial"/>
                                    </w:rPr>
                                  </w:pPr>
                                  <w:r w:rsidRPr="001419BC">
                                    <w:rPr>
                                      <w:rFonts w:cs="Arial"/>
                                    </w:rPr>
                                    <w:t>Tránh xa tầm với trẻ em và các vật dụng sinh hoạt gia đình.</w:t>
                                  </w:r>
                                </w:p>
                              </w:tc>
                            </w:tr>
                            <w:tr w:rsidR="000F03BC" w:rsidRPr="001419BC" w:rsidTr="0059785E">
                              <w:trPr>
                                <w:trHeight w:val="783"/>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Default="000F03BC" w:rsidP="007B42E4">
                                  <w:pPr>
                                    <w:rPr>
                                      <w:rFonts w:cs="Arial"/>
                                      <w:b/>
                                      <w:bCs/>
                                    </w:rPr>
                                  </w:pPr>
                                </w:p>
                                <w:p w:rsidR="0059785E" w:rsidRDefault="0059785E" w:rsidP="007B42E4">
                                  <w:pPr>
                                    <w:rPr>
                                      <w:rFonts w:cs="Arial"/>
                                      <w:b/>
                                      <w:bCs/>
                                    </w:rPr>
                                  </w:pPr>
                                </w:p>
                                <w:p w:rsidR="0059785E" w:rsidRDefault="0059785E" w:rsidP="007B42E4">
                                  <w:pPr>
                                    <w:rPr>
                                      <w:rFonts w:cs="Arial"/>
                                      <w:b/>
                                      <w:bCs/>
                                    </w:rPr>
                                  </w:pPr>
                                </w:p>
                                <w:p w:rsidR="0059785E" w:rsidRDefault="0059785E" w:rsidP="007B42E4">
                                  <w:pPr>
                                    <w:rPr>
                                      <w:rFonts w:cs="Arial"/>
                                      <w:b/>
                                      <w:bCs/>
                                    </w:rPr>
                                  </w:pPr>
                                </w:p>
                                <w:p w:rsidR="0059785E" w:rsidRDefault="0059785E" w:rsidP="007B42E4">
                                  <w:pPr>
                                    <w:rPr>
                                      <w:rFonts w:cs="Arial"/>
                                      <w:b/>
                                      <w:bCs/>
                                    </w:rPr>
                                  </w:pPr>
                                </w:p>
                                <w:p w:rsidR="0059785E" w:rsidRDefault="0059785E" w:rsidP="007B42E4">
                                  <w:pPr>
                                    <w:rPr>
                                      <w:rFonts w:cs="Arial"/>
                                      <w:b/>
                                      <w:bCs/>
                                    </w:rPr>
                                  </w:pPr>
                                </w:p>
                                <w:p w:rsidR="0059785E" w:rsidRPr="001419BC" w:rsidRDefault="0059785E" w:rsidP="007B42E4">
                                  <w:pPr>
                                    <w:rPr>
                                      <w:rFonts w:cs="Arial"/>
                                      <w:b/>
                                      <w:bCs/>
                                    </w:rPr>
                                  </w:pPr>
                                </w:p>
                              </w:tc>
                              <w:tc>
                                <w:tcPr>
                                  <w:tcW w:w="8253" w:type="dxa"/>
                                  <w:tcBorders>
                                    <w:top w:val="single" w:sz="4" w:space="0" w:color="auto"/>
                                    <w:bottom w:val="single" w:sz="4" w:space="0" w:color="auto"/>
                                  </w:tcBorders>
                                  <w:tcMar>
                                    <w:top w:w="142" w:type="dxa"/>
                                    <w:left w:w="57" w:type="dxa"/>
                                    <w:bottom w:w="142" w:type="dxa"/>
                                    <w:right w:w="57" w:type="dxa"/>
                                  </w:tcMar>
                                </w:tcPr>
                                <w:p w:rsidR="000F03BC" w:rsidRDefault="000F03BC" w:rsidP="007B42E4">
                                  <w:pPr>
                                    <w:jc w:val="both"/>
                                    <w:rPr>
                                      <w:rFonts w:cs="Arial"/>
                                    </w:rPr>
                                  </w:pPr>
                                </w:p>
                                <w:p w:rsidR="000F03BC" w:rsidRDefault="000F03BC" w:rsidP="007B42E4">
                                  <w:pPr>
                                    <w:jc w:val="both"/>
                                    <w:rPr>
                                      <w:rFonts w:cs="Arial"/>
                                    </w:rPr>
                                  </w:pPr>
                                </w:p>
                                <w:p w:rsidR="000F03BC" w:rsidRPr="001419BC" w:rsidRDefault="000F03BC" w:rsidP="007B42E4">
                                  <w:pPr>
                                    <w:spacing w:before="480"/>
                                    <w:jc w:val="both"/>
                                    <w:rPr>
                                      <w:rFonts w:cs="Arial"/>
                                    </w:rPr>
                                  </w:pPr>
                                </w:p>
                              </w:tc>
                            </w:tr>
                            <w:tr w:rsidR="000F03BC" w:rsidRPr="00565B83" w:rsidTr="0059785E">
                              <w:trPr>
                                <w:trHeight w:val="523"/>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Pr="0059785E" w:rsidRDefault="000F03BC" w:rsidP="007B42E4">
                                  <w:pPr>
                                    <w:ind w:right="27"/>
                                    <w:rPr>
                                      <w:rFonts w:cs="Arial"/>
                                      <w:b/>
                                      <w:bCs/>
                                      <w:sz w:val="20"/>
                                      <w:szCs w:val="20"/>
                                    </w:rPr>
                                  </w:pPr>
                                  <w:r w:rsidRPr="0059785E">
                                    <w:rPr>
                                      <w:rFonts w:cs="Arial"/>
                                      <w:b/>
                                      <w:bCs/>
                                      <w:iCs/>
                                      <w:sz w:val="20"/>
                                      <w:szCs w:val="20"/>
                                    </w:rPr>
                                    <w:t>Miễn trừ:</w:t>
                                  </w:r>
                                </w:p>
                              </w:tc>
                              <w:tc>
                                <w:tcPr>
                                  <w:tcW w:w="8253" w:type="dxa"/>
                                  <w:tcBorders>
                                    <w:top w:val="single" w:sz="4" w:space="0" w:color="auto"/>
                                    <w:bottom w:val="single" w:sz="4" w:space="0" w:color="auto"/>
                                  </w:tcBorders>
                                  <w:tcMar>
                                    <w:top w:w="142" w:type="dxa"/>
                                    <w:left w:w="57" w:type="dxa"/>
                                    <w:bottom w:w="142" w:type="dxa"/>
                                    <w:right w:w="57" w:type="dxa"/>
                                  </w:tcMar>
                                </w:tcPr>
                                <w:p w:rsidR="000F03BC" w:rsidRPr="0059785E" w:rsidRDefault="000F03BC" w:rsidP="007B42E4">
                                  <w:pPr>
                                    <w:ind w:right="80"/>
                                    <w:jc w:val="both"/>
                                    <w:rPr>
                                      <w:rFonts w:cs="Arial"/>
                                      <w:sz w:val="16"/>
                                      <w:szCs w:val="16"/>
                                    </w:rPr>
                                  </w:pPr>
                                  <w:r w:rsidRPr="0059785E">
                                    <w:rPr>
                                      <w:rFonts w:cs="Arial"/>
                                      <w:i/>
                                      <w:iCs/>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tham khảo tài liệu kỹ thuật mới nhất của sản phẩm.</w:t>
                                  </w:r>
                                </w:p>
                              </w:tc>
                            </w:tr>
                          </w:tbl>
                          <w:p w:rsidR="000F03BC" w:rsidRPr="000F67CD" w:rsidRDefault="000F03BC" w:rsidP="000F03BC"/>
                          <w:p w:rsidR="00D4789C" w:rsidRPr="009A3C03" w:rsidRDefault="00D4789C" w:rsidP="00D4789C"/>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9.1pt;margin-top:-41.4pt;width:521.7pt;height:83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" filled="f" stroked="f">
                <v:textbox inset="2mm,22mm,7mm,2mm">
                  <w:txbxContent>
                    <w:p w:rsidR="000F03BC" w:rsidRPr="001419BC" w:rsidRDefault="000F03BC" w:rsidP="000F03BC">
                      <w:pPr>
                        <w:ind w:right="-1"/>
                        <w:jc w:val="right"/>
                        <w:rPr>
                          <w:rFonts w:cs="Arial"/>
                        </w:rPr>
                      </w:pPr>
                      <w:r w:rsidRPr="001419BC">
                        <w:rPr>
                          <w:rFonts w:cs="Arial"/>
                          <w:b/>
                          <w:bCs/>
                          <w:color w:val="FFFFFF"/>
                          <w:highlight w:val="darkGray"/>
                        </w:rPr>
                        <w:t>BBEP752</w:t>
                      </w:r>
                      <w:r w:rsidRPr="001419BC">
                        <w:rPr>
                          <w:rFonts w:cs="Arial"/>
                          <w:b/>
                          <w:bCs/>
                          <w:color w:val="FFFFFF"/>
                        </w:rPr>
                        <w:t xml:space="preserve">                                          </w:t>
                      </w:r>
                      <w:r w:rsidRPr="001419BC">
                        <w:rPr>
                          <w:rFonts w:cs="Arial"/>
                        </w:rPr>
                        <w:t>Trang 2/2</w:t>
                      </w:r>
                    </w:p>
                    <w:p w:rsidR="000F03BC" w:rsidRPr="001419BC" w:rsidRDefault="000F03BC" w:rsidP="000F03BC">
                      <w:pPr>
                        <w:keepNext/>
                        <w:spacing w:after="120"/>
                        <w:outlineLvl w:val="0"/>
                        <w:rPr>
                          <w:rFonts w:cs="Arial"/>
                          <w:b/>
                          <w:bCs/>
                        </w:rPr>
                      </w:pPr>
                      <w:r w:rsidRPr="001419BC">
                        <w:rPr>
                          <w:rFonts w:cs="Arial"/>
                          <w:b/>
                          <w:bCs/>
                        </w:rPr>
                        <w:t>Thời gian cho phép thi công: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3"/>
                        <w:gridCol w:w="1716"/>
                        <w:gridCol w:w="1764"/>
                        <w:gridCol w:w="1764"/>
                        <w:gridCol w:w="1763"/>
                      </w:tblGrid>
                      <w:tr w:rsidR="000F03BC" w:rsidRPr="001419BC" w:rsidTr="007B42E4">
                        <w:trPr>
                          <w:trHeight w:val="273"/>
                        </w:trPr>
                        <w:tc>
                          <w:tcPr>
                            <w:tcW w:w="2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rPr>
                                <w:rFonts w:cs="Arial"/>
                              </w:rPr>
                            </w:pPr>
                            <w:r w:rsidRPr="001419BC">
                              <w:rPr>
                                <w:rFonts w:cs="Arial"/>
                              </w:rPr>
                              <w:t>Nhiệt độ môi trường</w:t>
                            </w:r>
                          </w:p>
                        </w:tc>
                        <w:tc>
                          <w:tcPr>
                            <w:tcW w:w="1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b/>
                                <w:bCs/>
                              </w:rPr>
                            </w:pPr>
                            <w:r w:rsidRPr="001419BC">
                              <w:rPr>
                                <w:rFonts w:cs="Arial"/>
                                <w:b/>
                                <w:bCs/>
                              </w:rPr>
                              <w:t>+20</w:t>
                            </w:r>
                            <w:r w:rsidRPr="001419BC">
                              <w:rPr>
                                <w:rFonts w:cs="Arial"/>
                                <w:b/>
                                <w:bCs/>
                                <w:vertAlign w:val="superscript"/>
                              </w:rPr>
                              <w:t>o</w:t>
                            </w:r>
                            <w:r w:rsidRPr="001419BC">
                              <w:rPr>
                                <w:rFonts w:cs="Arial"/>
                                <w:b/>
                                <w:bCs/>
                              </w:rPr>
                              <w:t>C</w:t>
                            </w:r>
                          </w:p>
                        </w:tc>
                        <w:tc>
                          <w:tcPr>
                            <w:tcW w:w="17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b/>
                                <w:bCs/>
                              </w:rPr>
                            </w:pPr>
                            <w:r w:rsidRPr="001419BC">
                              <w:rPr>
                                <w:rFonts w:cs="Arial"/>
                                <w:b/>
                                <w:bCs/>
                              </w:rPr>
                              <w:t>+25</w:t>
                            </w:r>
                            <w:r w:rsidRPr="001419BC">
                              <w:rPr>
                                <w:rFonts w:cs="Arial"/>
                                <w:b/>
                                <w:bCs/>
                                <w:vertAlign w:val="superscript"/>
                              </w:rPr>
                              <w:t>o</w:t>
                            </w:r>
                            <w:r w:rsidRPr="001419BC">
                              <w:rPr>
                                <w:rFonts w:cs="Arial"/>
                                <w:b/>
                                <w:bCs/>
                              </w:rPr>
                              <w:t>C</w:t>
                            </w:r>
                          </w:p>
                        </w:tc>
                        <w:tc>
                          <w:tcPr>
                            <w:tcW w:w="17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b/>
                                <w:bCs/>
                              </w:rPr>
                            </w:pPr>
                            <w:r w:rsidRPr="001419BC">
                              <w:rPr>
                                <w:rFonts w:cs="Arial"/>
                                <w:b/>
                                <w:bCs/>
                              </w:rPr>
                              <w:t>+30</w:t>
                            </w:r>
                            <w:r w:rsidRPr="001419BC">
                              <w:rPr>
                                <w:rFonts w:cs="Arial"/>
                                <w:b/>
                                <w:bCs/>
                                <w:vertAlign w:val="superscript"/>
                              </w:rPr>
                              <w:t>o</w:t>
                            </w:r>
                            <w:r w:rsidRPr="001419BC">
                              <w:rPr>
                                <w:rFonts w:cs="Arial"/>
                                <w:b/>
                                <w:bCs/>
                              </w:rPr>
                              <w:t>C</w:t>
                            </w:r>
                          </w:p>
                        </w:tc>
                        <w:tc>
                          <w:tcPr>
                            <w:tcW w:w="1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b/>
                                <w:bCs/>
                              </w:rPr>
                            </w:pPr>
                            <w:r w:rsidRPr="001419BC">
                              <w:rPr>
                                <w:rFonts w:cs="Arial"/>
                                <w:b/>
                                <w:bCs/>
                              </w:rPr>
                              <w:t>+35</w:t>
                            </w:r>
                            <w:r w:rsidRPr="001419BC">
                              <w:rPr>
                                <w:rFonts w:cs="Arial"/>
                                <w:b/>
                                <w:bCs/>
                                <w:vertAlign w:val="superscript"/>
                              </w:rPr>
                              <w:t>o</w:t>
                            </w:r>
                            <w:r w:rsidRPr="001419BC">
                              <w:rPr>
                                <w:rFonts w:cs="Arial"/>
                                <w:b/>
                                <w:bCs/>
                              </w:rPr>
                              <w:t>C</w:t>
                            </w:r>
                          </w:p>
                        </w:tc>
                      </w:tr>
                      <w:tr w:rsidR="000F03BC" w:rsidRPr="001419BC" w:rsidTr="007B42E4">
                        <w:trPr>
                          <w:trHeight w:val="273"/>
                        </w:trPr>
                        <w:tc>
                          <w:tcPr>
                            <w:tcW w:w="271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rPr>
                                <w:rFonts w:cs="Arial"/>
                              </w:rPr>
                            </w:pPr>
                            <w:r w:rsidRPr="001419BC">
                              <w:rPr>
                                <w:rFonts w:cs="Arial"/>
                              </w:rPr>
                              <w:t>Thời gian cho phép</w:t>
                            </w:r>
                          </w:p>
                        </w:tc>
                        <w:tc>
                          <w:tcPr>
                            <w:tcW w:w="1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rPr>
                            </w:pPr>
                            <w:r w:rsidRPr="001419BC">
                              <w:rPr>
                                <w:rFonts w:cs="Arial"/>
                              </w:rPr>
                              <w:t>90 phút</w:t>
                            </w:r>
                          </w:p>
                        </w:tc>
                        <w:tc>
                          <w:tcPr>
                            <w:tcW w:w="17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rPr>
                            </w:pPr>
                            <w:r w:rsidRPr="001419BC">
                              <w:rPr>
                                <w:rFonts w:cs="Arial"/>
                              </w:rPr>
                              <w:t>75 phút</w:t>
                            </w:r>
                          </w:p>
                        </w:tc>
                        <w:tc>
                          <w:tcPr>
                            <w:tcW w:w="176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rPr>
                            </w:pPr>
                            <w:r w:rsidRPr="001419BC">
                              <w:rPr>
                                <w:rFonts w:cs="Arial"/>
                              </w:rPr>
                              <w:t>40 phút</w:t>
                            </w:r>
                          </w:p>
                        </w:tc>
                        <w:tc>
                          <w:tcPr>
                            <w:tcW w:w="1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F03BC" w:rsidRPr="001419BC" w:rsidRDefault="000F03BC" w:rsidP="007B42E4">
                            <w:pPr>
                              <w:jc w:val="center"/>
                              <w:rPr>
                                <w:rFonts w:cs="Arial"/>
                              </w:rPr>
                            </w:pPr>
                            <w:r w:rsidRPr="001419BC">
                              <w:rPr>
                                <w:rFonts w:cs="Arial"/>
                              </w:rPr>
                              <w:t>25 phút</w:t>
                            </w:r>
                          </w:p>
                        </w:tc>
                      </w:tr>
                    </w:tbl>
                    <w:p w:rsidR="000F03BC" w:rsidRPr="001419BC" w:rsidRDefault="000F03BC" w:rsidP="000F03BC">
                      <w:pPr>
                        <w:spacing w:before="240"/>
                        <w:rPr>
                          <w:rFonts w:cs="Arial"/>
                          <w:b/>
                          <w:bCs/>
                        </w:rPr>
                      </w:pPr>
                      <w:r w:rsidRPr="001419BC">
                        <w:rPr>
                          <w:rFonts w:cs="Arial"/>
                          <w:b/>
                          <w:bCs/>
                        </w:rPr>
                        <w:t>Chỉ tiêu cơ lý (sau 07 ngày bảo dưỡng):</w:t>
                      </w:r>
                    </w:p>
                    <w:p w:rsidR="000F03BC" w:rsidRPr="001419BC" w:rsidRDefault="000F03BC" w:rsidP="000F03BC">
                      <w:pPr>
                        <w:keepNext/>
                        <w:spacing w:before="120"/>
                        <w:outlineLvl w:val="0"/>
                        <w:rPr>
                          <w:rFonts w:cs="Arial"/>
                        </w:rPr>
                      </w:pPr>
                      <w:r w:rsidRPr="001419BC">
                        <w:rPr>
                          <w:rFonts w:cs="Arial"/>
                          <w:b/>
                          <w:bCs/>
                        </w:rPr>
                        <w:t>Cường độ nén:</w:t>
                      </w:r>
                      <w:r w:rsidRPr="001419BC">
                        <w:rPr>
                          <w:rFonts w:cs="Arial"/>
                          <w:b/>
                          <w:bCs/>
                        </w:rPr>
                        <w:tab/>
                      </w:r>
                      <w:r w:rsidRPr="001419BC">
                        <w:rPr>
                          <w:rFonts w:cs="Arial"/>
                          <w:b/>
                          <w:bCs/>
                        </w:rPr>
                        <w:tab/>
                      </w:r>
                      <w:r w:rsidRPr="001419BC">
                        <w:rPr>
                          <w:rFonts w:cs="Arial"/>
                          <w:b/>
                          <w:bCs/>
                        </w:rPr>
                        <w:sym w:font="Symbol" w:char="F0B3"/>
                      </w:r>
                      <w:r w:rsidRPr="001419BC">
                        <w:rPr>
                          <w:rFonts w:cs="Arial"/>
                          <w:b/>
                          <w:bCs/>
                        </w:rPr>
                        <w:t xml:space="preserve"> 75 MPa</w:t>
                      </w:r>
                    </w:p>
                    <w:p w:rsidR="000F03BC" w:rsidRPr="001419BC" w:rsidRDefault="000F03BC" w:rsidP="000F03BC">
                      <w:pPr>
                        <w:rPr>
                          <w:rFonts w:cs="Arial"/>
                          <w:b/>
                          <w:bCs/>
                        </w:rPr>
                      </w:pPr>
                      <w:r w:rsidRPr="001419BC">
                        <w:rPr>
                          <w:rFonts w:cs="Arial"/>
                          <w:b/>
                          <w:bCs/>
                        </w:rPr>
                        <w:t>Cường độ uốn:</w:t>
                      </w:r>
                      <w:r w:rsidRPr="001419BC">
                        <w:rPr>
                          <w:rFonts w:cs="Arial"/>
                          <w:b/>
                          <w:bCs/>
                        </w:rPr>
                        <w:tab/>
                      </w:r>
                      <w:r w:rsidRPr="001419BC">
                        <w:rPr>
                          <w:rFonts w:cs="Arial"/>
                          <w:b/>
                          <w:bCs/>
                        </w:rPr>
                        <w:tab/>
                      </w:r>
                      <w:r w:rsidRPr="001419BC">
                        <w:rPr>
                          <w:rFonts w:cs="Arial"/>
                          <w:b/>
                          <w:bCs/>
                        </w:rPr>
                        <w:sym w:font="Symbol" w:char="F0B3"/>
                      </w:r>
                      <w:r w:rsidRPr="001419BC">
                        <w:rPr>
                          <w:rFonts w:cs="Arial"/>
                          <w:b/>
                          <w:bCs/>
                        </w:rPr>
                        <w:t xml:space="preserve"> 30 MPa</w:t>
                      </w:r>
                    </w:p>
                    <w:p w:rsidR="000F03BC" w:rsidRPr="001419BC" w:rsidRDefault="000F03BC" w:rsidP="000F03BC">
                      <w:pPr>
                        <w:keepNext/>
                        <w:outlineLvl w:val="2"/>
                        <w:rPr>
                          <w:rFonts w:cs="Arial"/>
                          <w:b/>
                          <w:bCs/>
                        </w:rPr>
                      </w:pPr>
                      <w:r w:rsidRPr="001419BC">
                        <w:rPr>
                          <w:rFonts w:cs="Arial"/>
                          <w:b/>
                          <w:bCs/>
                        </w:rPr>
                        <w:t>Cường độ kéo:</w:t>
                      </w:r>
                      <w:r w:rsidRPr="001419BC">
                        <w:rPr>
                          <w:rFonts w:cs="Arial"/>
                          <w:b/>
                          <w:bCs/>
                        </w:rPr>
                        <w:tab/>
                      </w:r>
                      <w:r w:rsidRPr="001419BC">
                        <w:rPr>
                          <w:rFonts w:cs="Arial"/>
                          <w:b/>
                          <w:bCs/>
                        </w:rPr>
                        <w:tab/>
                      </w:r>
                      <w:r w:rsidRPr="001419BC">
                        <w:rPr>
                          <w:rFonts w:cs="Arial"/>
                          <w:b/>
                          <w:bCs/>
                        </w:rPr>
                        <w:sym w:font="Symbol" w:char="F0B3"/>
                      </w:r>
                      <w:r w:rsidRPr="001419BC">
                        <w:rPr>
                          <w:rFonts w:cs="Arial"/>
                          <w:b/>
                          <w:bCs/>
                        </w:rPr>
                        <w:t xml:space="preserve"> 20 MPa</w:t>
                      </w:r>
                    </w:p>
                    <w:p w:rsidR="000F03BC" w:rsidRPr="001419BC" w:rsidRDefault="000F03BC" w:rsidP="000F03BC">
                      <w:pPr>
                        <w:rPr>
                          <w:rFonts w:cs="Arial"/>
                          <w:b/>
                          <w:bCs/>
                        </w:rPr>
                      </w:pPr>
                      <w:r w:rsidRPr="001419BC">
                        <w:rPr>
                          <w:rFonts w:cs="Arial"/>
                          <w:b/>
                          <w:bCs/>
                        </w:rPr>
                        <w:t>Cường độ kết nối:</w:t>
                      </w:r>
                      <w:r w:rsidRPr="001419BC">
                        <w:rPr>
                          <w:rFonts w:cs="Arial"/>
                          <w:b/>
                          <w:bCs/>
                        </w:rPr>
                        <w:tab/>
                      </w:r>
                      <w:r w:rsidRPr="001419BC">
                        <w:rPr>
                          <w:rFonts w:cs="Arial"/>
                          <w:b/>
                          <w:bCs/>
                        </w:rPr>
                        <w:tab/>
                        <w:t>Lớn hơn cường độ kéo bê tông.</w:t>
                      </w:r>
                    </w:p>
                    <w:p w:rsidR="000F03BC" w:rsidRPr="001419BC" w:rsidRDefault="000F03BC" w:rsidP="000F03BC">
                      <w:pPr>
                        <w:rPr>
                          <w:rFonts w:cs="Arial"/>
                          <w:b/>
                          <w:bCs/>
                        </w:rPr>
                      </w:pPr>
                      <w:r w:rsidRPr="001419BC">
                        <w:rPr>
                          <w:rFonts w:cs="Arial"/>
                        </w:rPr>
                        <w:tab/>
                      </w:r>
                      <w:r w:rsidRPr="001419BC">
                        <w:rPr>
                          <w:rFonts w:cs="Arial"/>
                        </w:rPr>
                        <w:tab/>
                      </w:r>
                      <w:r w:rsidRPr="001419BC">
                        <w:rPr>
                          <w:rFonts w:cs="Arial"/>
                        </w:rPr>
                        <w:tab/>
                      </w:r>
                      <w:r w:rsidRPr="001419BC">
                        <w:rPr>
                          <w:rFonts w:cs="Arial"/>
                        </w:rPr>
                        <w:tab/>
                      </w:r>
                      <w:r w:rsidRPr="001419BC">
                        <w:rPr>
                          <w:rFonts w:cs="Arial"/>
                          <w:b/>
                          <w:bCs/>
                        </w:rPr>
                        <w:t>Thép:     18 - 20 MPa (10 ngày, 30</w:t>
                      </w:r>
                      <w:r w:rsidRPr="001419BC">
                        <w:rPr>
                          <w:rFonts w:cs="Arial"/>
                          <w:b/>
                          <w:bCs/>
                          <w:vertAlign w:val="superscript"/>
                        </w:rPr>
                        <w:t>0</w:t>
                      </w:r>
                      <w:r w:rsidRPr="001419BC">
                        <w:rPr>
                          <w:rFonts w:cs="Arial"/>
                          <w:b/>
                          <w:bCs/>
                        </w:rPr>
                        <w:t>C, độ ẩm môi trường 65%).</w:t>
                      </w:r>
                    </w:p>
                    <w:p w:rsidR="000F03BC" w:rsidRPr="001419BC" w:rsidRDefault="008E03F0" w:rsidP="000F03BC">
                      <w:pPr>
                        <w:keepNext/>
                        <w:spacing w:before="240" w:after="120"/>
                        <w:outlineLvl w:val="0"/>
                        <w:rPr>
                          <w:rFonts w:cs="Arial"/>
                          <w:b/>
                          <w:bCs/>
                        </w:rPr>
                      </w:pPr>
                      <w:r>
                        <w:rPr>
                          <w:rFonts w:cs="Arial"/>
                          <w:b/>
                          <w:bCs/>
                        </w:rPr>
                        <w:t>Hướng dẫn t</w:t>
                      </w:r>
                      <w:r w:rsidR="000F03BC" w:rsidRPr="001419BC">
                        <w:rPr>
                          <w:rFonts w:cs="Arial"/>
                          <w:b/>
                          <w:bCs/>
                        </w:rPr>
                        <w:t>hi công:</w:t>
                      </w:r>
                    </w:p>
                    <w:tbl>
                      <w:tblPr>
                        <w:tblW w:w="9762"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09"/>
                        <w:gridCol w:w="8253"/>
                      </w:tblGrid>
                      <w:tr w:rsidR="000F03BC" w:rsidRPr="001419BC" w:rsidTr="0059785E">
                        <w:trPr>
                          <w:trHeight w:val="1113"/>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Pr="001419BC" w:rsidRDefault="000F03BC" w:rsidP="007B42E4">
                            <w:pPr>
                              <w:keepNext/>
                              <w:outlineLvl w:val="0"/>
                              <w:rPr>
                                <w:rFonts w:cs="Arial"/>
                                <w:b/>
                                <w:bCs/>
                              </w:rPr>
                            </w:pPr>
                            <w:r w:rsidRPr="001419BC">
                              <w:rPr>
                                <w:rFonts w:cs="Arial"/>
                                <w:b/>
                                <w:bCs/>
                              </w:rPr>
                              <w:t>Điều kiện bề mặt:</w:t>
                            </w:r>
                          </w:p>
                        </w:tc>
                        <w:tc>
                          <w:tcPr>
                            <w:tcW w:w="8253" w:type="dxa"/>
                            <w:tcBorders>
                              <w:top w:val="single" w:sz="4" w:space="0" w:color="auto"/>
                              <w:bottom w:val="single" w:sz="4" w:space="0" w:color="auto"/>
                            </w:tcBorders>
                            <w:tcMar>
                              <w:top w:w="142" w:type="dxa"/>
                              <w:left w:w="57" w:type="dxa"/>
                              <w:bottom w:w="142" w:type="dxa"/>
                              <w:right w:w="57" w:type="dxa"/>
                            </w:tcMar>
                          </w:tcPr>
                          <w:p w:rsidR="000F03BC" w:rsidRPr="001419BC" w:rsidRDefault="000F03BC" w:rsidP="007B42E4">
                            <w:pPr>
                              <w:jc w:val="both"/>
                              <w:rPr>
                                <w:rFonts w:cs="Arial"/>
                              </w:rPr>
                            </w:pPr>
                            <w:r w:rsidRPr="001419BC">
                              <w:rPr>
                                <w:rFonts w:cs="Arial"/>
                              </w:rPr>
                              <w:t>Bề mặt phải sạch, không đọng nước, và không dính các tạp chất dễ bong tróc. Bụi bẩn, ba-vớ phải được loại bỏ bằng dụng cụ cơ khí (Ví dụ: như máy phun cát).</w:t>
                            </w:r>
                          </w:p>
                          <w:p w:rsidR="000F03BC" w:rsidRPr="001419BC" w:rsidRDefault="000F03BC" w:rsidP="007B42E4">
                            <w:pPr>
                              <w:jc w:val="both"/>
                              <w:rPr>
                                <w:rFonts w:cs="Arial"/>
                              </w:rPr>
                            </w:pPr>
                            <w:r w:rsidRPr="001419BC">
                              <w:rPr>
                                <w:rFonts w:cs="Arial"/>
                              </w:rPr>
                              <w:t>Các cốt thép, bu lông chờ phải làm sạch các rỉ sét, bụi bẩn bằng bàn chải sắt hoặc phun cát.</w:t>
                            </w:r>
                          </w:p>
                        </w:tc>
                      </w:tr>
                      <w:tr w:rsidR="000F03BC" w:rsidRPr="001419BC" w:rsidTr="0059785E">
                        <w:trPr>
                          <w:trHeight w:val="1315"/>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Pr="001419BC" w:rsidRDefault="000F03BC" w:rsidP="007B42E4">
                            <w:pPr>
                              <w:keepNext/>
                              <w:outlineLvl w:val="0"/>
                              <w:rPr>
                                <w:rFonts w:cs="Arial"/>
                                <w:b/>
                                <w:bCs/>
                              </w:rPr>
                            </w:pPr>
                            <w:r w:rsidRPr="001419BC">
                              <w:rPr>
                                <w:rFonts w:cs="Arial"/>
                                <w:b/>
                                <w:bCs/>
                              </w:rPr>
                              <w:t>Trộn:</w:t>
                            </w:r>
                          </w:p>
                        </w:tc>
                        <w:tc>
                          <w:tcPr>
                            <w:tcW w:w="8253" w:type="dxa"/>
                            <w:tcBorders>
                              <w:top w:val="single" w:sz="4" w:space="0" w:color="auto"/>
                              <w:bottom w:val="single" w:sz="4" w:space="0" w:color="auto"/>
                            </w:tcBorders>
                            <w:tcMar>
                              <w:top w:w="142" w:type="dxa"/>
                              <w:left w:w="57" w:type="dxa"/>
                              <w:bottom w:w="142" w:type="dxa"/>
                              <w:right w:w="57" w:type="dxa"/>
                            </w:tcMar>
                          </w:tcPr>
                          <w:p w:rsidR="000F03BC" w:rsidRPr="001419BC" w:rsidRDefault="000F03BC" w:rsidP="007B42E4">
                            <w:pPr>
                              <w:jc w:val="both"/>
                              <w:rPr>
                                <w:rFonts w:cs="Arial"/>
                              </w:rPr>
                            </w:pPr>
                            <w:r w:rsidRPr="001419BC">
                              <w:rPr>
                                <w:rFonts w:cs="Arial"/>
                              </w:rPr>
                              <w:t xml:space="preserve">Trước khi thi công, hai thành phần A và B phải được trộn kỹ theo đúng tỷ lệ bằng máy trộn điện hoặc cần trộn vận hành bằng khí nén có tốc độ 300 </w:t>
                            </w:r>
                            <w:r w:rsidRPr="001419BC">
                              <w:rPr>
                                <w:rFonts w:cs="Arial"/>
                              </w:rPr>
                              <w:sym w:font="Symbol" w:char="F0B8"/>
                            </w:r>
                            <w:r w:rsidRPr="001419BC">
                              <w:rPr>
                                <w:rFonts w:cs="Arial"/>
                              </w:rPr>
                              <w:t xml:space="preserve"> 600 vòng/phút.</w:t>
                            </w:r>
                          </w:p>
                          <w:p w:rsidR="000F03BC" w:rsidRPr="001419BC" w:rsidRDefault="000F03BC" w:rsidP="007B42E4">
                            <w:pPr>
                              <w:jc w:val="both"/>
                              <w:rPr>
                                <w:rFonts w:cs="Arial"/>
                              </w:rPr>
                            </w:pPr>
                            <w:r w:rsidRPr="001419BC">
                              <w:rPr>
                                <w:rFonts w:cs="Arial"/>
                              </w:rPr>
                              <w:t>Thời gian trộn tối thiểu là 03 phút nhưng có thể trộn lâu hơn cho đến khi đạt được độ đồng nhất đúng yêu cầu (hỗn hợp đồng nhất về màu sắc).</w:t>
                            </w:r>
                          </w:p>
                        </w:tc>
                      </w:tr>
                      <w:tr w:rsidR="000F03BC" w:rsidRPr="001419BC" w:rsidTr="0059785E">
                        <w:trPr>
                          <w:trHeight w:val="1527"/>
                        </w:trPr>
                        <w:tc>
                          <w:tcPr>
                            <w:tcW w:w="1509" w:type="dxa"/>
                            <w:tcBorders>
                              <w:top w:val="single" w:sz="4" w:space="0" w:color="auto"/>
                              <w:bottom w:val="nil"/>
                            </w:tcBorders>
                            <w:tcMar>
                              <w:top w:w="142" w:type="dxa"/>
                              <w:left w:w="57" w:type="dxa"/>
                              <w:bottom w:w="142" w:type="dxa"/>
                              <w:right w:w="57" w:type="dxa"/>
                            </w:tcMar>
                            <w:vAlign w:val="center"/>
                          </w:tcPr>
                          <w:p w:rsidR="000F03BC" w:rsidRPr="001419BC" w:rsidRDefault="000F03BC" w:rsidP="007B42E4">
                            <w:pPr>
                              <w:keepNext/>
                              <w:outlineLvl w:val="0"/>
                              <w:rPr>
                                <w:rFonts w:cs="Arial"/>
                                <w:b/>
                                <w:bCs/>
                              </w:rPr>
                            </w:pPr>
                            <w:r w:rsidRPr="001419BC">
                              <w:rPr>
                                <w:rFonts w:cs="Arial"/>
                                <w:b/>
                                <w:bCs/>
                              </w:rPr>
                              <w:t>Thi công:</w:t>
                            </w:r>
                          </w:p>
                        </w:tc>
                        <w:tc>
                          <w:tcPr>
                            <w:tcW w:w="8253" w:type="dxa"/>
                            <w:tcBorders>
                              <w:top w:val="single" w:sz="4" w:space="0" w:color="auto"/>
                              <w:bottom w:val="nil"/>
                            </w:tcBorders>
                            <w:tcMar>
                              <w:top w:w="142" w:type="dxa"/>
                              <w:left w:w="57" w:type="dxa"/>
                              <w:bottom w:w="142" w:type="dxa"/>
                              <w:right w:w="57" w:type="dxa"/>
                            </w:tcMar>
                          </w:tcPr>
                          <w:p w:rsidR="000F03BC" w:rsidRPr="001419BC" w:rsidRDefault="000F03BC" w:rsidP="007B42E4">
                            <w:pPr>
                              <w:jc w:val="both"/>
                              <w:rPr>
                                <w:rFonts w:cs="Arial"/>
                              </w:rPr>
                            </w:pPr>
                            <w:r w:rsidRPr="001419BC">
                              <w:rPr>
                                <w:rFonts w:cs="Arial"/>
                              </w:rPr>
                              <w:t>Sau khi trộn thi công bằng chổi cứng hoặc ru-lô lông ngắn quét mạnh tay hỗn hợp lên bề mặt bê tông cũ đã được vệ sinh và chuẩn bị trước.</w:t>
                            </w:r>
                          </w:p>
                          <w:p w:rsidR="000F03BC" w:rsidRPr="001419BC" w:rsidRDefault="000F03BC" w:rsidP="007B42E4">
                            <w:pPr>
                              <w:jc w:val="both"/>
                              <w:rPr>
                                <w:rFonts w:cs="Arial"/>
                              </w:rPr>
                            </w:pPr>
                            <w:r w:rsidRPr="001419BC">
                              <w:rPr>
                                <w:rFonts w:cs="Arial"/>
                              </w:rPr>
                              <w:t>Đối với bề mặt ẩm phải đảm bảo bề mặt không được đọng nước và phải được phủ kín BestBond EP752 hoàn toàn.</w:t>
                            </w:r>
                          </w:p>
                          <w:p w:rsidR="000F03BC" w:rsidRPr="001419BC" w:rsidRDefault="000F03BC" w:rsidP="007B42E4">
                            <w:pPr>
                              <w:jc w:val="both"/>
                              <w:rPr>
                                <w:rFonts w:cs="Arial"/>
                              </w:rPr>
                            </w:pPr>
                            <w:r w:rsidRPr="001419BC">
                              <w:rPr>
                                <w:rFonts w:cs="Arial"/>
                              </w:rPr>
                              <w:t>Đổ lớp bê tông mới trong thời gian lớp BestBond EP752 còn ướt và chưa đóng rắn.</w:t>
                            </w:r>
                          </w:p>
                        </w:tc>
                      </w:tr>
                      <w:tr w:rsidR="000F03BC" w:rsidRPr="001419BC" w:rsidTr="0059785E">
                        <w:trPr>
                          <w:trHeight w:val="771"/>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Pr="001419BC" w:rsidRDefault="000F03BC" w:rsidP="007B42E4">
                            <w:pPr>
                              <w:keepNext/>
                              <w:outlineLvl w:val="0"/>
                              <w:rPr>
                                <w:rFonts w:cs="Arial"/>
                                <w:b/>
                                <w:bCs/>
                              </w:rPr>
                            </w:pPr>
                            <w:r w:rsidRPr="001419BC">
                              <w:rPr>
                                <w:rFonts w:cs="Arial"/>
                                <w:b/>
                                <w:bCs/>
                              </w:rPr>
                              <w:t>Vệ sinh:</w:t>
                            </w:r>
                          </w:p>
                        </w:tc>
                        <w:tc>
                          <w:tcPr>
                            <w:tcW w:w="8253" w:type="dxa"/>
                            <w:tcBorders>
                              <w:top w:val="single" w:sz="4" w:space="0" w:color="auto"/>
                              <w:bottom w:val="single" w:sz="4" w:space="0" w:color="auto"/>
                            </w:tcBorders>
                            <w:tcMar>
                              <w:top w:w="142" w:type="dxa"/>
                              <w:left w:w="57" w:type="dxa"/>
                              <w:bottom w:w="142" w:type="dxa"/>
                              <w:right w:w="57" w:type="dxa"/>
                            </w:tcMar>
                          </w:tcPr>
                          <w:p w:rsidR="000F03BC" w:rsidRPr="001419BC" w:rsidRDefault="000F03BC" w:rsidP="007B42E4">
                            <w:pPr>
                              <w:jc w:val="both"/>
                              <w:rPr>
                                <w:rFonts w:cs="Arial"/>
                              </w:rPr>
                            </w:pPr>
                            <w:r w:rsidRPr="001419BC">
                              <w:rPr>
                                <w:rFonts w:cs="Arial"/>
                              </w:rPr>
                              <w:t>Dùng nước và xà phòng làm sạch dụng cụ ngay lập tức sau khi sử dụng và trước khi hỗn hợp bắt đầu đóng rắn. Nếu vật liệu đã đóng rắn, chỉ có thể vệ sinh dụng cụ bằng các biện pháp cơ học thích hợp.</w:t>
                            </w:r>
                          </w:p>
                        </w:tc>
                      </w:tr>
                      <w:tr w:rsidR="000F03BC" w:rsidRPr="001419BC" w:rsidTr="0059785E">
                        <w:trPr>
                          <w:trHeight w:val="1799"/>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Pr="001419BC" w:rsidRDefault="000F03BC" w:rsidP="007B42E4">
                            <w:pPr>
                              <w:rPr>
                                <w:rFonts w:cs="Arial"/>
                                <w:b/>
                                <w:bCs/>
                              </w:rPr>
                            </w:pPr>
                            <w:r w:rsidRPr="001419BC">
                              <w:rPr>
                                <w:rFonts w:cs="Arial"/>
                                <w:b/>
                                <w:bCs/>
                              </w:rPr>
                              <w:t>An toàn:</w:t>
                            </w:r>
                          </w:p>
                        </w:tc>
                        <w:tc>
                          <w:tcPr>
                            <w:tcW w:w="8253" w:type="dxa"/>
                            <w:tcBorders>
                              <w:top w:val="single" w:sz="4" w:space="0" w:color="auto"/>
                              <w:bottom w:val="single" w:sz="4" w:space="0" w:color="auto"/>
                            </w:tcBorders>
                            <w:tcMar>
                              <w:top w:w="142" w:type="dxa"/>
                              <w:left w:w="57" w:type="dxa"/>
                              <w:bottom w:w="142" w:type="dxa"/>
                              <w:right w:w="57" w:type="dxa"/>
                            </w:tcMar>
                          </w:tcPr>
                          <w:p w:rsidR="000F03BC" w:rsidRPr="001419BC" w:rsidRDefault="000F03BC" w:rsidP="007B42E4">
                            <w:pPr>
                              <w:jc w:val="both"/>
                              <w:rPr>
                                <w:rFonts w:cs="Arial"/>
                              </w:rPr>
                            </w:pPr>
                            <w:r w:rsidRPr="001419BC">
                              <w:rPr>
                                <w:rFonts w:cs="Arial"/>
                              </w:rPr>
                              <w:t>Cả hai thành phần không thuộc loại nguy hiểm, tuy nhiên có thể gây dị ứng da khi tiếp xúc lâu với sản phẩm.</w:t>
                            </w:r>
                          </w:p>
                          <w:p w:rsidR="000F03BC" w:rsidRPr="001419BC" w:rsidRDefault="000F03BC" w:rsidP="007B42E4">
                            <w:pPr>
                              <w:jc w:val="both"/>
                              <w:rPr>
                                <w:rFonts w:cs="Arial"/>
                              </w:rPr>
                            </w:pPr>
                            <w:r w:rsidRPr="001419BC">
                              <w:rPr>
                                <w:rFonts w:cs="Arial"/>
                              </w:rPr>
                              <w:t>Nên mang găng tay, khẩu trang và kính bảo hộ lao động khi sử dụng sản phẩm.</w:t>
                            </w:r>
                          </w:p>
                          <w:p w:rsidR="000F03BC" w:rsidRPr="001419BC" w:rsidRDefault="000F03BC" w:rsidP="007B42E4">
                            <w:pPr>
                              <w:jc w:val="both"/>
                              <w:rPr>
                                <w:rFonts w:cs="Arial"/>
                              </w:rPr>
                            </w:pPr>
                            <w:r w:rsidRPr="001419BC">
                              <w:rPr>
                                <w:rFonts w:cs="Arial"/>
                              </w:rPr>
                              <w:t>Trong trường hợp sản phẩm bị văng vào mắt, miệng, phải rửa sạch ngay bằng nước và đến cơ quan y tế nơi gần nhất để được điều trị kịp thời và đúng phương pháp.</w:t>
                            </w:r>
                          </w:p>
                          <w:p w:rsidR="000F03BC" w:rsidRPr="001419BC" w:rsidRDefault="000F03BC" w:rsidP="007B42E4">
                            <w:pPr>
                              <w:jc w:val="both"/>
                              <w:rPr>
                                <w:rFonts w:cs="Arial"/>
                              </w:rPr>
                            </w:pPr>
                            <w:r w:rsidRPr="001419BC">
                              <w:rPr>
                                <w:rFonts w:cs="Arial"/>
                              </w:rPr>
                              <w:t>Tránh xa tầm với trẻ em và các vật dụng sinh hoạt gia đình.</w:t>
                            </w:r>
                          </w:p>
                        </w:tc>
                      </w:tr>
                      <w:tr w:rsidR="000F03BC" w:rsidRPr="001419BC" w:rsidTr="0059785E">
                        <w:trPr>
                          <w:trHeight w:val="783"/>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Default="000F03BC" w:rsidP="007B42E4">
                            <w:pPr>
                              <w:rPr>
                                <w:rFonts w:cs="Arial"/>
                                <w:b/>
                                <w:bCs/>
                              </w:rPr>
                            </w:pPr>
                          </w:p>
                          <w:p w:rsidR="0059785E" w:rsidRDefault="0059785E" w:rsidP="007B42E4">
                            <w:pPr>
                              <w:rPr>
                                <w:rFonts w:cs="Arial"/>
                                <w:b/>
                                <w:bCs/>
                              </w:rPr>
                            </w:pPr>
                          </w:p>
                          <w:p w:rsidR="0059785E" w:rsidRDefault="0059785E" w:rsidP="007B42E4">
                            <w:pPr>
                              <w:rPr>
                                <w:rFonts w:cs="Arial"/>
                                <w:b/>
                                <w:bCs/>
                              </w:rPr>
                            </w:pPr>
                          </w:p>
                          <w:p w:rsidR="0059785E" w:rsidRDefault="0059785E" w:rsidP="007B42E4">
                            <w:pPr>
                              <w:rPr>
                                <w:rFonts w:cs="Arial"/>
                                <w:b/>
                                <w:bCs/>
                              </w:rPr>
                            </w:pPr>
                          </w:p>
                          <w:p w:rsidR="0059785E" w:rsidRDefault="0059785E" w:rsidP="007B42E4">
                            <w:pPr>
                              <w:rPr>
                                <w:rFonts w:cs="Arial"/>
                                <w:b/>
                                <w:bCs/>
                              </w:rPr>
                            </w:pPr>
                          </w:p>
                          <w:p w:rsidR="0059785E" w:rsidRDefault="0059785E" w:rsidP="007B42E4">
                            <w:pPr>
                              <w:rPr>
                                <w:rFonts w:cs="Arial"/>
                                <w:b/>
                                <w:bCs/>
                              </w:rPr>
                            </w:pPr>
                          </w:p>
                          <w:p w:rsidR="0059785E" w:rsidRPr="001419BC" w:rsidRDefault="0059785E" w:rsidP="007B42E4">
                            <w:pPr>
                              <w:rPr>
                                <w:rFonts w:cs="Arial"/>
                                <w:b/>
                                <w:bCs/>
                              </w:rPr>
                            </w:pPr>
                          </w:p>
                        </w:tc>
                        <w:tc>
                          <w:tcPr>
                            <w:tcW w:w="8253" w:type="dxa"/>
                            <w:tcBorders>
                              <w:top w:val="single" w:sz="4" w:space="0" w:color="auto"/>
                              <w:bottom w:val="single" w:sz="4" w:space="0" w:color="auto"/>
                            </w:tcBorders>
                            <w:tcMar>
                              <w:top w:w="142" w:type="dxa"/>
                              <w:left w:w="57" w:type="dxa"/>
                              <w:bottom w:w="142" w:type="dxa"/>
                              <w:right w:w="57" w:type="dxa"/>
                            </w:tcMar>
                          </w:tcPr>
                          <w:p w:rsidR="000F03BC" w:rsidRDefault="000F03BC" w:rsidP="007B42E4">
                            <w:pPr>
                              <w:jc w:val="both"/>
                              <w:rPr>
                                <w:rFonts w:cs="Arial"/>
                              </w:rPr>
                            </w:pPr>
                          </w:p>
                          <w:p w:rsidR="000F03BC" w:rsidRDefault="000F03BC" w:rsidP="007B42E4">
                            <w:pPr>
                              <w:jc w:val="both"/>
                              <w:rPr>
                                <w:rFonts w:cs="Arial"/>
                              </w:rPr>
                            </w:pPr>
                          </w:p>
                          <w:p w:rsidR="000F03BC" w:rsidRPr="001419BC" w:rsidRDefault="000F03BC" w:rsidP="007B42E4">
                            <w:pPr>
                              <w:spacing w:before="480"/>
                              <w:jc w:val="both"/>
                              <w:rPr>
                                <w:rFonts w:cs="Arial"/>
                              </w:rPr>
                            </w:pPr>
                          </w:p>
                        </w:tc>
                      </w:tr>
                      <w:tr w:rsidR="000F03BC" w:rsidRPr="00565B83" w:rsidTr="0059785E">
                        <w:trPr>
                          <w:trHeight w:val="523"/>
                        </w:trPr>
                        <w:tc>
                          <w:tcPr>
                            <w:tcW w:w="1509" w:type="dxa"/>
                            <w:tcBorders>
                              <w:top w:val="single" w:sz="4" w:space="0" w:color="auto"/>
                              <w:bottom w:val="single" w:sz="4" w:space="0" w:color="auto"/>
                            </w:tcBorders>
                            <w:tcMar>
                              <w:top w:w="142" w:type="dxa"/>
                              <w:left w:w="57" w:type="dxa"/>
                              <w:bottom w:w="142" w:type="dxa"/>
                              <w:right w:w="57" w:type="dxa"/>
                            </w:tcMar>
                            <w:vAlign w:val="center"/>
                          </w:tcPr>
                          <w:p w:rsidR="000F03BC" w:rsidRPr="0059785E" w:rsidRDefault="000F03BC" w:rsidP="007B42E4">
                            <w:pPr>
                              <w:ind w:right="27"/>
                              <w:rPr>
                                <w:rFonts w:cs="Arial"/>
                                <w:b/>
                                <w:bCs/>
                                <w:sz w:val="20"/>
                                <w:szCs w:val="20"/>
                              </w:rPr>
                            </w:pPr>
                            <w:r w:rsidRPr="0059785E">
                              <w:rPr>
                                <w:rFonts w:cs="Arial"/>
                                <w:b/>
                                <w:bCs/>
                                <w:iCs/>
                                <w:sz w:val="20"/>
                                <w:szCs w:val="20"/>
                              </w:rPr>
                              <w:t>Miễn trừ:</w:t>
                            </w:r>
                          </w:p>
                        </w:tc>
                        <w:tc>
                          <w:tcPr>
                            <w:tcW w:w="8253" w:type="dxa"/>
                            <w:tcBorders>
                              <w:top w:val="single" w:sz="4" w:space="0" w:color="auto"/>
                              <w:bottom w:val="single" w:sz="4" w:space="0" w:color="auto"/>
                            </w:tcBorders>
                            <w:tcMar>
                              <w:top w:w="142" w:type="dxa"/>
                              <w:left w:w="57" w:type="dxa"/>
                              <w:bottom w:w="142" w:type="dxa"/>
                              <w:right w:w="57" w:type="dxa"/>
                            </w:tcMar>
                          </w:tcPr>
                          <w:p w:rsidR="000F03BC" w:rsidRPr="0059785E" w:rsidRDefault="000F03BC" w:rsidP="007B42E4">
                            <w:pPr>
                              <w:ind w:right="80"/>
                              <w:jc w:val="both"/>
                              <w:rPr>
                                <w:rFonts w:cs="Arial"/>
                                <w:sz w:val="16"/>
                                <w:szCs w:val="16"/>
                              </w:rPr>
                            </w:pPr>
                            <w:r w:rsidRPr="0059785E">
                              <w:rPr>
                                <w:rFonts w:cs="Arial"/>
                                <w:i/>
                                <w:iCs/>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tham khảo tài liệu kỹ thuật mới nhất của sản phẩm.</w:t>
                            </w:r>
                          </w:p>
                        </w:tc>
                      </w:tr>
                    </w:tbl>
                    <w:p w:rsidR="000F03BC" w:rsidRPr="000F67CD" w:rsidRDefault="000F03BC" w:rsidP="000F03BC"/>
                    <w:p w:rsidR="00D4789C" w:rsidRPr="009A3C03" w:rsidRDefault="00D4789C" w:rsidP="00D4789C"/>
                  </w:txbxContent>
                </v:textbox>
              </v:shape>
            </w:pict>
          </mc:Fallback>
        </mc:AlternateContent>
      </w:r>
      <w:r w:rsidR="00DB6F35">
        <w:rPr>
          <w:noProof/>
        </w:rPr>
        <w:drawing>
          <wp:inline distT="0" distB="0" distL="0" distR="0">
            <wp:extent cx="7562850" cy="10687050"/>
            <wp:effectExtent l="0" t="0" r="0" b="0"/>
            <wp:docPr id="6" name="Picture 6" descr="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sectPr w:rsidR="00422291" w:rsidSect="00793280">
      <w:pgSz w:w="11907" w:h="16840" w:code="9"/>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35"/>
    <w:multiLevelType w:val="hybridMultilevel"/>
    <w:tmpl w:val="D05628A8"/>
    <w:lvl w:ilvl="0" w:tplc="F33625A8">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24CEC"/>
    <w:multiLevelType w:val="hybridMultilevel"/>
    <w:tmpl w:val="BD841478"/>
    <w:lvl w:ilvl="0" w:tplc="4766A4C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AE2689"/>
    <w:multiLevelType w:val="hybridMultilevel"/>
    <w:tmpl w:val="184C635E"/>
    <w:lvl w:ilvl="0" w:tplc="C9987C8C">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FD4DB1"/>
    <w:multiLevelType w:val="hybridMultilevel"/>
    <w:tmpl w:val="DF54386A"/>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B111E0"/>
    <w:multiLevelType w:val="singleLevel"/>
    <w:tmpl w:val="057A5798"/>
    <w:lvl w:ilvl="0">
      <w:start w:val="1"/>
      <w:numFmt w:val="bullet"/>
      <w:lvlText w:val=""/>
      <w:lvlJc w:val="left"/>
      <w:pPr>
        <w:tabs>
          <w:tab w:val="num" w:pos="417"/>
        </w:tabs>
        <w:ind w:left="340" w:hanging="283"/>
      </w:pPr>
      <w:rPr>
        <w:rFonts w:ascii="Symbol" w:hAnsi="Symbol" w:hint="default"/>
      </w:rPr>
    </w:lvl>
  </w:abstractNum>
  <w:abstractNum w:abstractNumId="5">
    <w:nsid w:val="7EF30762"/>
    <w:multiLevelType w:val="hybridMultilevel"/>
    <w:tmpl w:val="B5783A3A"/>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80"/>
    <w:rsid w:val="00014E26"/>
    <w:rsid w:val="00050220"/>
    <w:rsid w:val="000F03BC"/>
    <w:rsid w:val="0014535B"/>
    <w:rsid w:val="001979CF"/>
    <w:rsid w:val="00204524"/>
    <w:rsid w:val="003D099E"/>
    <w:rsid w:val="00422291"/>
    <w:rsid w:val="004404A9"/>
    <w:rsid w:val="00513066"/>
    <w:rsid w:val="0059630B"/>
    <w:rsid w:val="0059785E"/>
    <w:rsid w:val="00643576"/>
    <w:rsid w:val="0069501C"/>
    <w:rsid w:val="006E4E11"/>
    <w:rsid w:val="00710CC9"/>
    <w:rsid w:val="007611C9"/>
    <w:rsid w:val="007879F5"/>
    <w:rsid w:val="00793280"/>
    <w:rsid w:val="008E03F0"/>
    <w:rsid w:val="00901B2F"/>
    <w:rsid w:val="00912326"/>
    <w:rsid w:val="00976A64"/>
    <w:rsid w:val="009A3C03"/>
    <w:rsid w:val="00A91D47"/>
    <w:rsid w:val="00B22D94"/>
    <w:rsid w:val="00BC5E78"/>
    <w:rsid w:val="00BD0BD4"/>
    <w:rsid w:val="00D440F1"/>
    <w:rsid w:val="00D45465"/>
    <w:rsid w:val="00D4789C"/>
    <w:rsid w:val="00D6792A"/>
    <w:rsid w:val="00DB6F35"/>
    <w:rsid w:val="00EB5DB0"/>
    <w:rsid w:val="00FA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basedOn w:val="DefaultParagraphFont"/>
    <w:rsid w:val="00B22D94"/>
    <w:rPr>
      <w:color w:val="800080"/>
      <w:u w:val="single"/>
    </w:rPr>
  </w:style>
  <w:style w:type="character" w:customStyle="1" w:styleId="Heading1Char">
    <w:name w:val="Heading 1 Char"/>
    <w:basedOn w:val="DefaultParagraphFont"/>
    <w:link w:val="Heading1"/>
    <w:rsid w:val="00DB6F35"/>
    <w:rPr>
      <w:rFonts w:ascii="VNI-Times" w:hAnsi="VNI-Times"/>
      <w:b/>
      <w:sz w:val="28"/>
    </w:rPr>
  </w:style>
  <w:style w:type="character" w:customStyle="1" w:styleId="Heading2Char">
    <w:name w:val="Heading 2 Char"/>
    <w:basedOn w:val="DefaultParagraphFont"/>
    <w:link w:val="Heading2"/>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basedOn w:val="DefaultParagraphFont"/>
    <w:link w:val="BodyText2"/>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basedOn w:val="DefaultParagraphFont"/>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basedOn w:val="DefaultParagraphFont"/>
    <w:link w:val="BalloonText"/>
    <w:rsid w:val="00901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basedOn w:val="DefaultParagraphFont"/>
    <w:rsid w:val="00B22D94"/>
    <w:rPr>
      <w:color w:val="800080"/>
      <w:u w:val="single"/>
    </w:rPr>
  </w:style>
  <w:style w:type="character" w:customStyle="1" w:styleId="Heading1Char">
    <w:name w:val="Heading 1 Char"/>
    <w:basedOn w:val="DefaultParagraphFont"/>
    <w:link w:val="Heading1"/>
    <w:rsid w:val="00DB6F35"/>
    <w:rPr>
      <w:rFonts w:ascii="VNI-Times" w:hAnsi="VNI-Times"/>
      <w:b/>
      <w:sz w:val="28"/>
    </w:rPr>
  </w:style>
  <w:style w:type="character" w:customStyle="1" w:styleId="Heading2Char">
    <w:name w:val="Heading 2 Char"/>
    <w:basedOn w:val="DefaultParagraphFont"/>
    <w:link w:val="Heading2"/>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basedOn w:val="DefaultParagraphFont"/>
    <w:link w:val="BodyText2"/>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basedOn w:val="DefaultParagraphFont"/>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basedOn w:val="DefaultParagraphFont"/>
    <w:link w:val="BalloonText"/>
    <w:rsid w:val="00901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nga.usa</dc:creator>
  <cp:lastModifiedBy>AnPhuoc</cp:lastModifiedBy>
  <cp:revision>2</cp:revision>
  <cp:lastPrinted>2015-08-26T01:39:00Z</cp:lastPrinted>
  <dcterms:created xsi:type="dcterms:W3CDTF">2018-09-07T09:22:00Z</dcterms:created>
  <dcterms:modified xsi:type="dcterms:W3CDTF">2018-09-07T09:22:00Z</dcterms:modified>
</cp:coreProperties>
</file>